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CA51" w14:textId="68BD5B38" w:rsidR="00C619B3" w:rsidRDefault="009F7B80" w:rsidP="00F059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AF1362" wp14:editId="0DE84B64">
                <wp:simplePos x="0" y="0"/>
                <wp:positionH relativeFrom="column">
                  <wp:posOffset>6350</wp:posOffset>
                </wp:positionH>
                <wp:positionV relativeFrom="paragraph">
                  <wp:posOffset>8924925</wp:posOffset>
                </wp:positionV>
                <wp:extent cx="57054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AC5172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02.75pt" to="449.75pt,7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19797B31" w14:textId="20C05F46" w:rsidR="00D679FA" w:rsidRPr="002849B8" w:rsidRDefault="00D679FA" w:rsidP="002849B8">
      <w:pPr>
        <w:pStyle w:val="Heading2"/>
      </w:pPr>
      <w:r w:rsidRPr="002849B8">
        <w:t xml:space="preserve">He Ara Āwhina (Pathways to Support) framework </w:t>
      </w:r>
      <w:r w:rsidR="00C10432">
        <w:t>–</w:t>
      </w:r>
      <w:r w:rsidR="00E36AD8">
        <w:t xml:space="preserve"> </w:t>
      </w:r>
      <w:r w:rsidRPr="002849B8">
        <w:t xml:space="preserve">Summary </w:t>
      </w:r>
    </w:p>
    <w:p w14:paraId="6477BA20" w14:textId="203F930F" w:rsidR="00D679FA" w:rsidRPr="00523984" w:rsidRDefault="00D679FA" w:rsidP="00D679FA">
      <w:pPr>
        <w:pStyle w:val="Introduction"/>
        <w:rPr>
          <w:color w:val="005E85"/>
        </w:rPr>
      </w:pPr>
      <w:r w:rsidRPr="00523984">
        <w:rPr>
          <w:color w:val="005E85"/>
        </w:rPr>
        <w:t>Our Goal: A whānau dynamic mental health and addiction system</w:t>
      </w:r>
    </w:p>
    <w:p w14:paraId="602C47B9" w14:textId="77777777" w:rsidR="00D679FA" w:rsidRDefault="00D679FA" w:rsidP="00D679FA">
      <w:pPr>
        <w:pStyle w:val="Introduction"/>
        <w:rPr>
          <w:color w:val="005E85"/>
        </w:rPr>
      </w:pPr>
      <w:r w:rsidRPr="00523984">
        <w:rPr>
          <w:color w:val="005E85"/>
        </w:rPr>
        <w:t>Kei te whānau te mana rangatira o tōna oranga. We lead our wellbeing and recovery. All whānau can navigate distress, reduce harm from substances and harm from gambling.</w:t>
      </w:r>
    </w:p>
    <w:p w14:paraId="1DC865D7" w14:textId="77777777" w:rsidR="00D679FA" w:rsidRDefault="00D679FA" w:rsidP="002849B8">
      <w:pPr>
        <w:pStyle w:val="Heading2"/>
      </w:pPr>
      <w:r w:rsidRPr="00523984">
        <w:t>Te Ao Māori Perspective</w:t>
      </w:r>
    </w:p>
    <w:p w14:paraId="2BF7B695" w14:textId="75BE755E" w:rsidR="00D679FA" w:rsidRPr="00D679FA" w:rsidRDefault="001D5932" w:rsidP="00D679FA">
      <w:pPr>
        <w:pStyle w:val="paragraph"/>
        <w:spacing w:before="0" w:beforeAutospacing="0" w:after="160" w:afterAutospacing="0" w:line="276" w:lineRule="auto"/>
        <w:textAlignment w:val="baseline"/>
        <w:rPr>
          <w:rStyle w:val="SubtleReference"/>
          <w:rFonts w:eastAsia="Arial" w:cs="Arial"/>
          <w:color w:val="000000" w:themeColor="text1"/>
        </w:rPr>
      </w:pPr>
      <w:r w:rsidRPr="001D5932">
        <w:rPr>
          <w:rFonts w:ascii="Arial" w:eastAsia="Arial" w:hAnsi="Arial" w:cs="Arial"/>
          <w:b/>
          <w:bCs/>
          <w:color w:val="000000" w:themeColor="text1"/>
          <w:lang w:val="mi-NZ"/>
        </w:rPr>
        <w:t xml:space="preserve">Mana Whakahaere </w:t>
      </w:r>
      <w:r w:rsidRPr="001D5932">
        <w:rPr>
          <w:rFonts w:ascii="Arial" w:eastAsia="Arial" w:hAnsi="Arial" w:cs="Arial"/>
          <w:b/>
          <w:bCs/>
          <w:color w:val="000000" w:themeColor="text1"/>
          <w:lang w:val="en-NZ"/>
        </w:rPr>
        <w:t>–</w:t>
      </w:r>
      <w:r w:rsidRPr="001D5932">
        <w:rPr>
          <w:rFonts w:ascii="Arial" w:eastAsia="Arial" w:hAnsi="Arial" w:cs="Arial"/>
          <w:b/>
          <w:bCs/>
          <w:color w:val="000000" w:themeColor="text1"/>
          <w:lang w:val="mi-NZ"/>
        </w:rPr>
        <w:t xml:space="preserve"> </w:t>
      </w:r>
      <w:r w:rsidR="00D679FA" w:rsidRPr="00D679FA">
        <w:rPr>
          <w:rStyle w:val="SubtleReference"/>
          <w:rFonts w:eastAsia="Arial" w:cs="Arial"/>
          <w:color w:val="000000" w:themeColor="text1"/>
        </w:rPr>
        <w:t xml:space="preserve">We (whānau) experience tino Rangatiratanga and feel that Te Tiriti o Waitangi is actively embedded in the mental health and addiction system and services.  </w:t>
      </w:r>
    </w:p>
    <w:p w14:paraId="592444EC" w14:textId="68871882" w:rsidR="00D679FA" w:rsidRPr="009D559E" w:rsidRDefault="00D679FA" w:rsidP="00D679FA">
      <w:pPr>
        <w:rPr>
          <w:rFonts w:eastAsiaTheme="minorEastAsia" w:cs="Times New Roman"/>
          <w:b/>
          <w:bCs/>
          <w:color w:val="000000" w:themeColor="text1"/>
        </w:rPr>
      </w:pPr>
      <w:r w:rsidRPr="00D679FA">
        <w:rPr>
          <w:rStyle w:val="Strong"/>
          <w:rFonts w:eastAsiaTheme="minorEastAsia" w:cs="Times New Roman"/>
          <w:color w:val="000000" w:themeColor="text1"/>
        </w:rPr>
        <w:t xml:space="preserve">Mana Motuhake </w:t>
      </w:r>
      <w:r w:rsidR="009D559E">
        <w:rPr>
          <w:rStyle w:val="Strong"/>
          <w:rFonts w:eastAsiaTheme="minorEastAsia" w:cs="Times New Roman"/>
          <w:color w:val="000000" w:themeColor="text1"/>
        </w:rPr>
        <w:t>–</w:t>
      </w:r>
      <w:r w:rsidRPr="00D679FA">
        <w:rPr>
          <w:rFonts w:cs="Arial"/>
          <w:b/>
          <w:bCs/>
          <w:color w:val="000000" w:themeColor="text1"/>
          <w:lang w:val="mi-NZ"/>
        </w:rPr>
        <w:t xml:space="preserve"> </w:t>
      </w:r>
      <w:r w:rsidRPr="00D679FA">
        <w:rPr>
          <w:rFonts w:cs="Arial"/>
          <w:color w:val="000000" w:themeColor="text1"/>
          <w:lang w:val="mi-NZ"/>
        </w:rPr>
        <w:t>We lead and self-determine our pathways to pae ora, mauri ora and whānau ora.</w:t>
      </w:r>
    </w:p>
    <w:p w14:paraId="5F7506EC" w14:textId="7BE242CA" w:rsidR="00D679FA" w:rsidRPr="009D559E" w:rsidRDefault="00D679FA" w:rsidP="00D679FA">
      <w:pPr>
        <w:rPr>
          <w:rFonts w:cs="Arial"/>
          <w:b/>
          <w:bCs/>
        </w:rPr>
      </w:pPr>
      <w:r w:rsidRPr="705E07DD">
        <w:rPr>
          <w:rFonts w:cs="Arial"/>
          <w:b/>
          <w:bCs/>
        </w:rPr>
        <w:t xml:space="preserve">Manawa Ora / Tūmanako </w:t>
      </w:r>
      <w:r w:rsidR="009D559E">
        <w:rPr>
          <w:rFonts w:cs="Arial"/>
          <w:b/>
          <w:bCs/>
        </w:rPr>
        <w:t>–</w:t>
      </w:r>
      <w:r w:rsidRPr="705E07DD">
        <w:rPr>
          <w:rFonts w:cs="Arial"/>
          <w:b/>
          <w:bCs/>
          <w:color w:val="44546A" w:themeColor="text2"/>
        </w:rPr>
        <w:t xml:space="preserve"> </w:t>
      </w:r>
      <w:r w:rsidRPr="705E07DD">
        <w:rPr>
          <w:rFonts w:cs="Arial"/>
        </w:rPr>
        <w:t>We have the right to choose supports and services that respond to our experiences, needs, and aspirations.</w:t>
      </w:r>
    </w:p>
    <w:p w14:paraId="279768DF" w14:textId="0A9C1926" w:rsidR="00D679FA" w:rsidRPr="00FA5328" w:rsidRDefault="00D679FA" w:rsidP="00D679FA">
      <w:pPr>
        <w:rPr>
          <w:rFonts w:cs="Arial"/>
          <w:b/>
          <w:bCs/>
        </w:rPr>
      </w:pPr>
      <w:r w:rsidRPr="705E07DD">
        <w:rPr>
          <w:rFonts w:cs="Arial"/>
          <w:b/>
          <w:bCs/>
        </w:rPr>
        <w:t xml:space="preserve">Mana Tangata / Tū Tangata Mauri Ora </w:t>
      </w:r>
      <w:r w:rsidR="009D559E">
        <w:rPr>
          <w:rFonts w:cs="Arial"/>
          <w:b/>
          <w:bCs/>
        </w:rPr>
        <w:t>–</w:t>
      </w:r>
      <w:r w:rsidRPr="705E07DD">
        <w:rPr>
          <w:rFonts w:cs="Arial"/>
          <w:b/>
          <w:bCs/>
          <w:color w:val="44546A" w:themeColor="text2"/>
        </w:rPr>
        <w:t xml:space="preserve"> </w:t>
      </w:r>
      <w:r w:rsidRPr="705E07DD">
        <w:rPr>
          <w:rFonts w:cs="Arial"/>
        </w:rPr>
        <w:t>We have a mental health and addiction system that is culturally, spiritually, relationally, and physically safe.</w:t>
      </w:r>
    </w:p>
    <w:p w14:paraId="769F0461" w14:textId="42BDD19E" w:rsidR="00D679FA" w:rsidRPr="00FA5328" w:rsidRDefault="00D679FA" w:rsidP="00D679FA">
      <w:pPr>
        <w:rPr>
          <w:rFonts w:cs="Arial"/>
          <w:b/>
          <w:bCs/>
        </w:rPr>
      </w:pPr>
      <w:r w:rsidRPr="705E07DD">
        <w:rPr>
          <w:rFonts w:cs="Arial"/>
          <w:b/>
          <w:bCs/>
        </w:rPr>
        <w:t xml:space="preserve">Mana Whānau / Whanaungatanga </w:t>
      </w:r>
      <w:r w:rsidR="009D559E">
        <w:rPr>
          <w:rFonts w:cs="Arial"/>
          <w:b/>
          <w:bCs/>
        </w:rPr>
        <w:t>–</w:t>
      </w:r>
      <w:r w:rsidRPr="705E07DD">
        <w:rPr>
          <w:rFonts w:cs="Arial"/>
          <w:b/>
          <w:bCs/>
        </w:rPr>
        <w:t xml:space="preserve"> </w:t>
      </w:r>
      <w:r w:rsidRPr="705E07DD">
        <w:rPr>
          <w:rFonts w:cs="Arial"/>
        </w:rPr>
        <w:t>We have access to supports and services that enable connection to our whānau, whakapapa, hapū, and iwi.</w:t>
      </w:r>
    </w:p>
    <w:p w14:paraId="4D78077B" w14:textId="6B803C93" w:rsidR="00D679FA" w:rsidRPr="009D559E" w:rsidRDefault="00D679FA" w:rsidP="00D679FA">
      <w:pPr>
        <w:rPr>
          <w:rFonts w:cs="Arial"/>
          <w:b/>
          <w:bCs/>
        </w:rPr>
      </w:pPr>
      <w:r w:rsidRPr="705E07DD">
        <w:rPr>
          <w:rFonts w:cs="Arial"/>
          <w:b/>
          <w:bCs/>
        </w:rPr>
        <w:t xml:space="preserve">Kotahitanga </w:t>
      </w:r>
      <w:r w:rsidR="009D559E">
        <w:rPr>
          <w:rFonts w:cs="Arial"/>
          <w:b/>
          <w:bCs/>
        </w:rPr>
        <w:t>–</w:t>
      </w:r>
      <w:r w:rsidRPr="705E07DD">
        <w:rPr>
          <w:rFonts w:cs="Arial"/>
          <w:b/>
          <w:bCs/>
          <w:color w:val="44546A" w:themeColor="text2"/>
        </w:rPr>
        <w:t xml:space="preserve"> </w:t>
      </w:r>
      <w:r w:rsidRPr="705E07DD">
        <w:rPr>
          <w:rFonts w:cs="Arial"/>
        </w:rPr>
        <w:t>We want supports and services to work collectively and cohesively to make a meaningful difference for us.</w:t>
      </w:r>
    </w:p>
    <w:p w14:paraId="10C3D879" w14:textId="77777777" w:rsidR="00D679FA" w:rsidRPr="00327A4D" w:rsidRDefault="00D679FA" w:rsidP="002849B8">
      <w:pPr>
        <w:pStyle w:val="Heading2"/>
      </w:pPr>
      <w:r w:rsidRPr="00327A4D">
        <w:t>Shared Perspective</w:t>
      </w:r>
    </w:p>
    <w:p w14:paraId="445444D1" w14:textId="13F384E3" w:rsidR="00D679FA" w:rsidRPr="00FA5328" w:rsidRDefault="00D679FA" w:rsidP="00D679FA">
      <w:pPr>
        <w:rPr>
          <w:rFonts w:cs="Arial"/>
          <w:b/>
          <w:bCs/>
          <w:lang w:val="mi-NZ"/>
        </w:rPr>
      </w:pPr>
      <w:r w:rsidRPr="705E07DD">
        <w:rPr>
          <w:rFonts w:cs="Arial"/>
          <w:b/>
          <w:bCs/>
          <w:lang w:val="mi-NZ"/>
        </w:rPr>
        <w:t xml:space="preserve">Equity </w:t>
      </w:r>
      <w:r w:rsidR="009D559E">
        <w:rPr>
          <w:rFonts w:cs="Arial"/>
          <w:b/>
          <w:bCs/>
          <w:lang w:val="mi-NZ"/>
        </w:rPr>
        <w:t xml:space="preserve">– </w:t>
      </w:r>
      <w:r w:rsidRPr="705E07DD">
        <w:rPr>
          <w:rFonts w:cs="Arial"/>
          <w:lang w:val="mi-NZ"/>
        </w:rPr>
        <w:t>We (tāngata whaiora) want a mental health and addiction system that supports all of us and our whānau equitably.</w:t>
      </w:r>
    </w:p>
    <w:p w14:paraId="6FE0DBDE" w14:textId="412A0EE5" w:rsidR="00D679FA" w:rsidRPr="00FA5328" w:rsidRDefault="00D679FA" w:rsidP="00D679FA">
      <w:pPr>
        <w:rPr>
          <w:rFonts w:cs="Arial"/>
          <w:b/>
          <w:bCs/>
        </w:rPr>
      </w:pPr>
      <w:r w:rsidRPr="705E07DD">
        <w:rPr>
          <w:rFonts w:cs="Arial"/>
          <w:b/>
          <w:bCs/>
        </w:rPr>
        <w:t xml:space="preserve">Participation and leadership </w:t>
      </w:r>
      <w:r w:rsidR="009D559E">
        <w:rPr>
          <w:rFonts w:cs="Arial"/>
          <w:b/>
          <w:bCs/>
        </w:rPr>
        <w:t xml:space="preserve">– </w:t>
      </w:r>
      <w:r w:rsidRPr="705E07DD">
        <w:rPr>
          <w:rFonts w:cs="Arial"/>
        </w:rPr>
        <w:t xml:space="preserve">We lead and self-determine our pathways through distress, substance, or gambling harm to wellbeing and recovery.  </w:t>
      </w:r>
    </w:p>
    <w:p w14:paraId="205FBA9A" w14:textId="16817671" w:rsidR="00D679FA" w:rsidRPr="00D31191" w:rsidRDefault="00D679FA" w:rsidP="00D679FA">
      <w:pPr>
        <w:rPr>
          <w:rFonts w:cs="Arial"/>
          <w:b/>
          <w:bCs/>
        </w:rPr>
      </w:pPr>
      <w:r w:rsidRPr="705E07DD">
        <w:rPr>
          <w:rFonts w:cs="Arial"/>
          <w:b/>
          <w:bCs/>
        </w:rPr>
        <w:t xml:space="preserve">Access and options </w:t>
      </w:r>
      <w:r w:rsidR="00D31191">
        <w:rPr>
          <w:rFonts w:cs="Arial"/>
          <w:b/>
          <w:bCs/>
        </w:rPr>
        <w:t>–</w:t>
      </w:r>
      <w:r w:rsidRPr="705E07DD">
        <w:rPr>
          <w:rFonts w:cs="Arial"/>
          <w:b/>
          <w:bCs/>
          <w:color w:val="44546A" w:themeColor="text2"/>
        </w:rPr>
        <w:t xml:space="preserve"> </w:t>
      </w:r>
      <w:r w:rsidRPr="705E07DD">
        <w:rPr>
          <w:rFonts w:cs="Arial"/>
        </w:rPr>
        <w:t>We have the right to choose supports and services, when and where we need them, that respond to our experiences, needs, and aspirations, and believe in our capacity to thrive.</w:t>
      </w:r>
    </w:p>
    <w:p w14:paraId="13866F9A" w14:textId="23BBD093" w:rsidR="00D679FA" w:rsidRPr="00D31191" w:rsidRDefault="00D679FA" w:rsidP="00D679FA">
      <w:pPr>
        <w:rPr>
          <w:rFonts w:cs="Arial"/>
          <w:b/>
          <w:bCs/>
          <w:color w:val="44546A" w:themeColor="text2"/>
        </w:rPr>
      </w:pPr>
      <w:r w:rsidRPr="705E07DD">
        <w:rPr>
          <w:rFonts w:cs="Arial"/>
          <w:b/>
          <w:bCs/>
        </w:rPr>
        <w:t xml:space="preserve">Safety and rights </w:t>
      </w:r>
      <w:r w:rsidR="00D31191">
        <w:rPr>
          <w:rFonts w:cs="Arial"/>
          <w:b/>
          <w:bCs/>
        </w:rPr>
        <w:t>–</w:t>
      </w:r>
      <w:r w:rsidR="00D31191">
        <w:rPr>
          <w:rFonts w:cs="Arial"/>
          <w:b/>
          <w:bCs/>
          <w:color w:val="44546A" w:themeColor="text2"/>
        </w:rPr>
        <w:t xml:space="preserve"> </w:t>
      </w:r>
      <w:r w:rsidRPr="705E07DD">
        <w:rPr>
          <w:rFonts w:cs="Arial"/>
        </w:rPr>
        <w:t>We want a mental health and addiction system that understands and upholds our cultural, spiritual, relational, and physical safety, and our human rights.</w:t>
      </w:r>
    </w:p>
    <w:p w14:paraId="27742FA1" w14:textId="0DB88ED0" w:rsidR="00D679FA" w:rsidRPr="00FA5328" w:rsidRDefault="00D679FA" w:rsidP="00D679FA">
      <w:pPr>
        <w:rPr>
          <w:rFonts w:eastAsiaTheme="majorEastAsia" w:cs="Arial"/>
          <w:b/>
          <w:bCs/>
        </w:rPr>
      </w:pPr>
      <w:r w:rsidRPr="705E07DD">
        <w:rPr>
          <w:rFonts w:eastAsiaTheme="majorEastAsia" w:cs="Arial"/>
          <w:b/>
          <w:bCs/>
        </w:rPr>
        <w:t xml:space="preserve">Connected care </w:t>
      </w:r>
      <w:r w:rsidR="00D31191">
        <w:rPr>
          <w:rFonts w:eastAsiaTheme="majorEastAsia" w:cs="Arial"/>
          <w:b/>
          <w:bCs/>
        </w:rPr>
        <w:t>–</w:t>
      </w:r>
      <w:r w:rsidRPr="705E07DD">
        <w:rPr>
          <w:rFonts w:eastAsiaTheme="majorEastAsia" w:cs="Arial"/>
          <w:b/>
          <w:bCs/>
        </w:rPr>
        <w:t xml:space="preserve"> </w:t>
      </w:r>
      <w:r w:rsidRPr="705E07DD">
        <w:rPr>
          <w:rFonts w:eastAsiaTheme="majorEastAsia" w:cs="Arial"/>
        </w:rPr>
        <w:t>We want supports and services to work collectively and cohesively for us, and see us as valued members of whānau, communities, and society.</w:t>
      </w:r>
    </w:p>
    <w:p w14:paraId="43617100" w14:textId="55F5508F" w:rsidR="00B741D7" w:rsidRPr="00D31191" w:rsidRDefault="00D679FA" w:rsidP="00D679FA">
      <w:pPr>
        <w:rPr>
          <w:rFonts w:cs="Arial"/>
          <w:b/>
          <w:bCs/>
        </w:rPr>
      </w:pPr>
      <w:r w:rsidRPr="705E07DD">
        <w:rPr>
          <w:rFonts w:cs="Arial"/>
          <w:b/>
          <w:bCs/>
        </w:rPr>
        <w:t xml:space="preserve">Effectiveness </w:t>
      </w:r>
      <w:r w:rsidR="00D31191">
        <w:rPr>
          <w:rFonts w:cs="Arial"/>
          <w:b/>
          <w:bCs/>
        </w:rPr>
        <w:t>–</w:t>
      </w:r>
      <w:r w:rsidRPr="705E07DD">
        <w:rPr>
          <w:rFonts w:cs="Arial"/>
          <w:b/>
          <w:bCs/>
          <w:color w:val="44546A" w:themeColor="text2"/>
        </w:rPr>
        <w:t xml:space="preserve"> </w:t>
      </w:r>
      <w:r w:rsidRPr="705E07DD">
        <w:rPr>
          <w:rFonts w:cs="Arial"/>
        </w:rPr>
        <w:t>Supports, services and policy must make a meaningful difference in our lives, so that we are self-determining</w:t>
      </w:r>
      <w:r w:rsidR="00D00056">
        <w:rPr>
          <w:rFonts w:cs="Arial"/>
        </w:rPr>
        <w:t xml:space="preserve"> and thriving</w:t>
      </w:r>
      <w:r w:rsidR="0055443E">
        <w:rPr>
          <w:rFonts w:cs="Arial"/>
        </w:rPr>
        <w:t>.</w:t>
      </w:r>
    </w:p>
    <w:p w14:paraId="7BC09183" w14:textId="259B3671" w:rsidR="00B741D7" w:rsidRPr="00B741D7" w:rsidRDefault="00B741D7" w:rsidP="00B741D7"/>
    <w:p w14:paraId="4E845D99" w14:textId="47079A89" w:rsidR="00B741D7" w:rsidRPr="00B741D7" w:rsidRDefault="00B741D7" w:rsidP="00B741D7"/>
    <w:p w14:paraId="09C05F73" w14:textId="341A84E9" w:rsidR="00B741D7" w:rsidRPr="00B741D7" w:rsidRDefault="00B741D7" w:rsidP="00B741D7"/>
    <w:p w14:paraId="7869B914" w14:textId="0AEE3DB0" w:rsidR="00B741D7" w:rsidRPr="00B741D7" w:rsidRDefault="00B741D7" w:rsidP="00B741D7"/>
    <w:p w14:paraId="70C14181" w14:textId="40FAF763" w:rsidR="00B741D7" w:rsidRPr="00B741D7" w:rsidRDefault="00B741D7" w:rsidP="00B741D7"/>
    <w:p w14:paraId="76F15ED0" w14:textId="24CF4734" w:rsidR="00B741D7" w:rsidRPr="00B741D7" w:rsidRDefault="00B741D7" w:rsidP="00B741D7"/>
    <w:p w14:paraId="3EEB5043" w14:textId="6472E0EC" w:rsidR="00B741D7" w:rsidRPr="00B741D7" w:rsidRDefault="00B741D7" w:rsidP="00B741D7"/>
    <w:p w14:paraId="262B9B9F" w14:textId="71FDED16" w:rsidR="00B741D7" w:rsidRPr="00B741D7" w:rsidRDefault="00B741D7" w:rsidP="00B741D7"/>
    <w:p w14:paraId="357D6C63" w14:textId="27B3F47F" w:rsidR="00B741D7" w:rsidRPr="00B741D7" w:rsidRDefault="00B741D7" w:rsidP="00B741D7"/>
    <w:p w14:paraId="3DB78082" w14:textId="43C9C2EF" w:rsidR="00B741D7" w:rsidRPr="00B741D7" w:rsidRDefault="00B741D7" w:rsidP="00B741D7"/>
    <w:p w14:paraId="2E481E25" w14:textId="1FB94AAF" w:rsidR="00B741D7" w:rsidRPr="00B741D7" w:rsidRDefault="00B741D7" w:rsidP="00B741D7"/>
    <w:p w14:paraId="2272DBDD" w14:textId="2B698148" w:rsidR="00B741D7" w:rsidRPr="00B741D7" w:rsidRDefault="00B741D7" w:rsidP="00B741D7"/>
    <w:p w14:paraId="09917263" w14:textId="2BDE0187" w:rsidR="00B741D7" w:rsidRPr="00B741D7" w:rsidRDefault="00B741D7" w:rsidP="00B741D7"/>
    <w:p w14:paraId="7EED6F68" w14:textId="75D7E10A" w:rsidR="00B741D7" w:rsidRPr="00B741D7" w:rsidRDefault="00B741D7" w:rsidP="00B741D7"/>
    <w:p w14:paraId="75E12B00" w14:textId="5A3B8E44" w:rsidR="00B741D7" w:rsidRPr="00B741D7" w:rsidRDefault="00B741D7" w:rsidP="00B741D7"/>
    <w:p w14:paraId="39CDBCDE" w14:textId="24D35549" w:rsidR="00B741D7" w:rsidRPr="00B741D7" w:rsidRDefault="00B741D7" w:rsidP="00B741D7"/>
    <w:p w14:paraId="5A7B93AE" w14:textId="51DD62F6" w:rsidR="00B741D7" w:rsidRPr="00B741D7" w:rsidRDefault="00B741D7" w:rsidP="00B741D7"/>
    <w:p w14:paraId="352A4EA9" w14:textId="33187453" w:rsidR="00B741D7" w:rsidRPr="00B741D7" w:rsidRDefault="00B741D7" w:rsidP="00B741D7"/>
    <w:p w14:paraId="4C336034" w14:textId="69FE92BD" w:rsidR="00B741D7" w:rsidRPr="00B741D7" w:rsidRDefault="00B741D7" w:rsidP="00B741D7"/>
    <w:p w14:paraId="6650536B" w14:textId="329D2C41" w:rsidR="00B741D7" w:rsidRPr="00B741D7" w:rsidRDefault="00B741D7" w:rsidP="00B741D7"/>
    <w:p w14:paraId="52B7812B" w14:textId="64E33A5E" w:rsidR="00B741D7" w:rsidRPr="00B741D7" w:rsidRDefault="00B741D7" w:rsidP="00B741D7"/>
    <w:p w14:paraId="7C4309A0" w14:textId="32D54B64" w:rsidR="00B741D7" w:rsidRPr="00B741D7" w:rsidRDefault="00B741D7" w:rsidP="00B741D7"/>
    <w:p w14:paraId="3BBA165E" w14:textId="6CF8E239" w:rsidR="00B741D7" w:rsidRPr="00B741D7" w:rsidRDefault="00B741D7" w:rsidP="00B741D7"/>
    <w:p w14:paraId="230B88E3" w14:textId="0C8F40C3" w:rsidR="00B741D7" w:rsidRPr="00B741D7" w:rsidRDefault="00B741D7" w:rsidP="00B741D7"/>
    <w:p w14:paraId="2A215C32" w14:textId="5CDAB4F1" w:rsidR="00B741D7" w:rsidRPr="00B741D7" w:rsidRDefault="00B741D7" w:rsidP="00B741D7"/>
    <w:sectPr w:rsidR="00B741D7" w:rsidRPr="00B741D7" w:rsidSect="002849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DE03" w14:textId="77777777" w:rsidR="009B4C49" w:rsidRDefault="009B4C49" w:rsidP="000C5A1A">
      <w:pPr>
        <w:spacing w:after="0" w:line="240" w:lineRule="auto"/>
      </w:pPr>
      <w:r>
        <w:separator/>
      </w:r>
    </w:p>
  </w:endnote>
  <w:endnote w:type="continuationSeparator" w:id="0">
    <w:p w14:paraId="19E8F3FE" w14:textId="77777777" w:rsidR="009B4C49" w:rsidRDefault="009B4C49" w:rsidP="000C5A1A">
      <w:pPr>
        <w:spacing w:after="0" w:line="240" w:lineRule="auto"/>
      </w:pPr>
      <w:r>
        <w:continuationSeparator/>
      </w:r>
    </w:p>
  </w:endnote>
  <w:endnote w:type="continuationNotice" w:id="1">
    <w:p w14:paraId="25995E59" w14:textId="77777777" w:rsidR="009B4C49" w:rsidRDefault="009B4C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5065" w14:textId="77777777" w:rsidR="00756BEB" w:rsidRDefault="00756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8"/>
      </w:rPr>
      <w:id w:val="47696126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D0BB9F" w14:textId="77777777" w:rsidR="00B6630A" w:rsidRPr="00B6630A" w:rsidRDefault="00B6630A">
            <w:pPr>
              <w:pStyle w:val="Footer"/>
              <w:jc w:val="right"/>
              <w:rPr>
                <w:sz w:val="20"/>
                <w:szCs w:val="18"/>
              </w:rPr>
            </w:pPr>
            <w:r w:rsidRPr="00B6630A">
              <w:rPr>
                <w:sz w:val="20"/>
                <w:szCs w:val="18"/>
              </w:rPr>
              <w:t xml:space="preserve">Page </w:t>
            </w:r>
            <w:r w:rsidRPr="00B6630A">
              <w:rPr>
                <w:sz w:val="20"/>
                <w:szCs w:val="20"/>
              </w:rPr>
              <w:fldChar w:fldCharType="begin"/>
            </w:r>
            <w:r w:rsidRPr="00B6630A">
              <w:rPr>
                <w:sz w:val="20"/>
                <w:szCs w:val="18"/>
              </w:rPr>
              <w:instrText xml:space="preserve"> PAGE </w:instrText>
            </w:r>
            <w:r w:rsidRPr="00B6630A">
              <w:rPr>
                <w:sz w:val="20"/>
                <w:szCs w:val="20"/>
              </w:rPr>
              <w:fldChar w:fldCharType="separate"/>
            </w:r>
            <w:r w:rsidRPr="00B6630A">
              <w:rPr>
                <w:noProof/>
                <w:sz w:val="20"/>
                <w:szCs w:val="18"/>
              </w:rPr>
              <w:t>2</w:t>
            </w:r>
            <w:r w:rsidRPr="00B6630A">
              <w:rPr>
                <w:sz w:val="20"/>
                <w:szCs w:val="20"/>
              </w:rPr>
              <w:fldChar w:fldCharType="end"/>
            </w:r>
            <w:r w:rsidRPr="00B6630A">
              <w:rPr>
                <w:sz w:val="20"/>
                <w:szCs w:val="18"/>
              </w:rPr>
              <w:t xml:space="preserve"> of </w:t>
            </w:r>
            <w:r w:rsidRPr="00B6630A">
              <w:rPr>
                <w:sz w:val="20"/>
                <w:szCs w:val="20"/>
              </w:rPr>
              <w:fldChar w:fldCharType="begin"/>
            </w:r>
            <w:r w:rsidRPr="00B6630A">
              <w:rPr>
                <w:sz w:val="20"/>
                <w:szCs w:val="18"/>
              </w:rPr>
              <w:instrText xml:space="preserve"> NUMPAGES  </w:instrText>
            </w:r>
            <w:r w:rsidRPr="00B6630A">
              <w:rPr>
                <w:sz w:val="20"/>
                <w:szCs w:val="20"/>
              </w:rPr>
              <w:fldChar w:fldCharType="separate"/>
            </w:r>
            <w:r w:rsidRPr="00B6630A">
              <w:rPr>
                <w:noProof/>
                <w:sz w:val="20"/>
                <w:szCs w:val="18"/>
              </w:rPr>
              <w:t>2</w:t>
            </w:r>
            <w:r w:rsidRPr="00B6630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DBAC07E" w14:textId="77777777" w:rsidR="00B6630A" w:rsidRDefault="00B663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2A6F" w14:textId="11C18383" w:rsidR="000C5A1A" w:rsidRPr="00756BEB" w:rsidRDefault="000C5A1A" w:rsidP="00756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A507" w14:textId="77777777" w:rsidR="009B4C49" w:rsidRDefault="009B4C49" w:rsidP="000C5A1A">
      <w:pPr>
        <w:spacing w:after="0" w:line="240" w:lineRule="auto"/>
      </w:pPr>
      <w:r>
        <w:separator/>
      </w:r>
    </w:p>
  </w:footnote>
  <w:footnote w:type="continuationSeparator" w:id="0">
    <w:p w14:paraId="5B568AAF" w14:textId="77777777" w:rsidR="009B4C49" w:rsidRDefault="009B4C49" w:rsidP="000C5A1A">
      <w:pPr>
        <w:spacing w:after="0" w:line="240" w:lineRule="auto"/>
      </w:pPr>
      <w:r>
        <w:continuationSeparator/>
      </w:r>
    </w:p>
  </w:footnote>
  <w:footnote w:type="continuationNotice" w:id="1">
    <w:p w14:paraId="58229C17" w14:textId="77777777" w:rsidR="009B4C49" w:rsidRDefault="009B4C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EE16" w14:textId="77777777" w:rsidR="00756BEB" w:rsidRDefault="00756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8319" w14:textId="77777777" w:rsidR="000C5A1A" w:rsidRDefault="000C5A1A" w:rsidP="000C5A1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556A" w14:textId="0DBFDC19" w:rsidR="000C5A1A" w:rsidRDefault="00B741D7" w:rsidP="000C5A1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4FE17" wp14:editId="131E48D8">
          <wp:simplePos x="0" y="0"/>
          <wp:positionH relativeFrom="column">
            <wp:posOffset>3910330</wp:posOffset>
          </wp:positionH>
          <wp:positionV relativeFrom="paragraph">
            <wp:posOffset>-172085</wp:posOffset>
          </wp:positionV>
          <wp:extent cx="1799590" cy="80962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E2ABBC" w14:textId="5CB941AE" w:rsidR="000C5A1A" w:rsidRDefault="000C5A1A" w:rsidP="000C5A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80"/>
    <w:rsid w:val="000C5A1A"/>
    <w:rsid w:val="000D464F"/>
    <w:rsid w:val="0019387D"/>
    <w:rsid w:val="001A1A39"/>
    <w:rsid w:val="001D5932"/>
    <w:rsid w:val="001D7BE0"/>
    <w:rsid w:val="001E3240"/>
    <w:rsid w:val="001E3A3F"/>
    <w:rsid w:val="002849B8"/>
    <w:rsid w:val="003901F5"/>
    <w:rsid w:val="00391EAC"/>
    <w:rsid w:val="00470441"/>
    <w:rsid w:val="00513F6E"/>
    <w:rsid w:val="00553933"/>
    <w:rsid w:val="0055443E"/>
    <w:rsid w:val="00574985"/>
    <w:rsid w:val="0059111E"/>
    <w:rsid w:val="005E099B"/>
    <w:rsid w:val="00692BCB"/>
    <w:rsid w:val="00756BEB"/>
    <w:rsid w:val="007B1847"/>
    <w:rsid w:val="007D2774"/>
    <w:rsid w:val="008071E9"/>
    <w:rsid w:val="00857E59"/>
    <w:rsid w:val="00870E74"/>
    <w:rsid w:val="0092799D"/>
    <w:rsid w:val="00944759"/>
    <w:rsid w:val="009B4C49"/>
    <w:rsid w:val="009D559E"/>
    <w:rsid w:val="009F7B80"/>
    <w:rsid w:val="00B6630A"/>
    <w:rsid w:val="00B741D7"/>
    <w:rsid w:val="00B77308"/>
    <w:rsid w:val="00BE0F92"/>
    <w:rsid w:val="00C10432"/>
    <w:rsid w:val="00C461B0"/>
    <w:rsid w:val="00C619B3"/>
    <w:rsid w:val="00C72B02"/>
    <w:rsid w:val="00C80F0D"/>
    <w:rsid w:val="00CC097E"/>
    <w:rsid w:val="00D00056"/>
    <w:rsid w:val="00D31191"/>
    <w:rsid w:val="00D44A8A"/>
    <w:rsid w:val="00D679FA"/>
    <w:rsid w:val="00E36AD8"/>
    <w:rsid w:val="00E80533"/>
    <w:rsid w:val="00EC61D1"/>
    <w:rsid w:val="00F05915"/>
    <w:rsid w:val="00FD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FC0B4"/>
  <w15:chartTrackingRefBased/>
  <w15:docId w15:val="{3DCB004C-7D56-4001-8D4A-44B1960D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33"/>
    <w:pPr>
      <w:spacing w:line="276" w:lineRule="auto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849B8"/>
    <w:pPr>
      <w:keepNext/>
      <w:outlineLvl w:val="1"/>
    </w:pPr>
    <w:rPr>
      <w:rFonts w:eastAsiaTheme="majorEastAsia" w:cs="Arial"/>
      <w:b/>
      <w:bCs/>
      <w:iCs/>
      <w:color w:val="005E85"/>
      <w:sz w:val="40"/>
      <w:szCs w:val="40"/>
      <w:lang w:val="en-US" w:eastAsia="en-NZ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A1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C5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A1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19B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49B8"/>
    <w:rPr>
      <w:rFonts w:ascii="Arial" w:eastAsiaTheme="majorEastAsia" w:hAnsi="Arial" w:cs="Arial"/>
      <w:b/>
      <w:bCs/>
      <w:iCs/>
      <w:color w:val="005E85"/>
      <w:sz w:val="40"/>
      <w:szCs w:val="40"/>
      <w:lang w:val="en-US" w:eastAsia="en-NZ" w:bidi="th-TH"/>
    </w:rPr>
  </w:style>
  <w:style w:type="paragraph" w:customStyle="1" w:styleId="paragraph">
    <w:name w:val="paragraph"/>
    <w:basedOn w:val="Normal"/>
    <w:rsid w:val="00D67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Introduction">
    <w:name w:val="Introduction"/>
    <w:basedOn w:val="Normal"/>
    <w:next w:val="Normal"/>
    <w:link w:val="IntroductionChar"/>
    <w:autoRedefine/>
    <w:qFormat/>
    <w:rsid w:val="00D679FA"/>
    <w:rPr>
      <w:b/>
      <w:bCs/>
      <w:color w:val="ED7D31" w:themeColor="accent2"/>
      <w:sz w:val="28"/>
      <w:szCs w:val="24"/>
      <w:lang w:val="en-US" w:bidi="th-TH"/>
    </w:rPr>
  </w:style>
  <w:style w:type="character" w:customStyle="1" w:styleId="IntroductionChar">
    <w:name w:val="Introduction Char"/>
    <w:basedOn w:val="DefaultParagraphFont"/>
    <w:link w:val="Introduction"/>
    <w:rsid w:val="00D679FA"/>
    <w:rPr>
      <w:rFonts w:ascii="Arial" w:hAnsi="Arial"/>
      <w:b/>
      <w:bCs/>
      <w:color w:val="ED7D31" w:themeColor="accent2"/>
      <w:sz w:val="28"/>
      <w:szCs w:val="24"/>
      <w:lang w:val="en-US" w:bidi="th-TH"/>
    </w:rPr>
  </w:style>
  <w:style w:type="character" w:styleId="Strong">
    <w:name w:val="Strong"/>
    <w:aliases w:val="Strong emphasis on word"/>
    <w:basedOn w:val="DefaultParagraphFont"/>
    <w:uiPriority w:val="22"/>
    <w:qFormat/>
    <w:rsid w:val="00D679FA"/>
    <w:rPr>
      <w:rFonts w:ascii="Arial" w:hAnsi="Arial"/>
      <w:b/>
      <w:bCs/>
      <w:color w:val="4472C4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D679FA"/>
    <w:rPr>
      <w:rFonts w:ascii="Arial" w:hAnsi="Arial"/>
      <w:caps w:val="0"/>
      <w:smallCaps w:val="0"/>
      <w:color w:val="ED7D31" w:themeColor="accent2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7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9FA"/>
    <w:pPr>
      <w:spacing w:line="240" w:lineRule="auto"/>
    </w:pPr>
    <w:rPr>
      <w:sz w:val="20"/>
      <w:szCs w:val="25"/>
      <w:lang w:val="en-US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9FA"/>
    <w:rPr>
      <w:rFonts w:ascii="Arial" w:hAnsi="Arial"/>
      <w:sz w:val="20"/>
      <w:szCs w:val="25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naLingley\Downloads\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0bd7a6-c265-44d5-b39f-e5b415113992">DOCS-1572234281-5913</_dlc_DocId>
    <_dlc_DocIdUrl xmlns="bb0bd7a6-c265-44d5-b39f-e5b415113992">
      <Url>https://mhwcnz.sharepoint.com/sites/Archive-001/_layouts/15/DocIdRedir.aspx?ID=DOCS-1572234281-5913</Url>
      <Description>DOCS-1572234281-5913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7C0E12D632545902B633B8BF55A59" ma:contentTypeVersion="14" ma:contentTypeDescription="Create a new document." ma:contentTypeScope="" ma:versionID="f3c91112aa9bbf203bc4d63805f4bc7e">
  <xsd:schema xmlns:xsd="http://www.w3.org/2001/XMLSchema" xmlns:xs="http://www.w3.org/2001/XMLSchema" xmlns:p="http://schemas.microsoft.com/office/2006/metadata/properties" xmlns:ns2="bb0bd7a6-c265-44d5-b39f-e5b415113992" xmlns:ns3="a1f6da24-85d9-451e-95c3-fd0e5c9e080e" targetNamespace="http://schemas.microsoft.com/office/2006/metadata/properties" ma:root="true" ma:fieldsID="f39b822f3f54ff351d4f4b37d21f9f14" ns2:_="" ns3:_="">
    <xsd:import namespace="bb0bd7a6-c265-44d5-b39f-e5b415113992"/>
    <xsd:import namespace="a1f6da24-85d9-451e-95c3-fd0e5c9e08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d7a6-c265-44d5-b39f-e5b415113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6da24-85d9-451e-95c3-fd0e5c9e0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0836E-0B9D-4BDB-963F-861557A99F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181938-7B96-4FF7-993E-F3A43D057593}">
  <ds:schemaRefs>
    <ds:schemaRef ds:uri="http://schemas.microsoft.com/office/2006/metadata/properties"/>
    <ds:schemaRef ds:uri="http://schemas.microsoft.com/office/infopath/2007/PartnerControls"/>
    <ds:schemaRef ds:uri="bb0bd7a6-c265-44d5-b39f-e5b415113992"/>
  </ds:schemaRefs>
</ds:datastoreItem>
</file>

<file path=customXml/itemProps3.xml><?xml version="1.0" encoding="utf-8"?>
<ds:datastoreItem xmlns:ds="http://schemas.openxmlformats.org/officeDocument/2006/customXml" ds:itemID="{C6AB9495-EC24-4FE0-837D-F8755F277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bd7a6-c265-44d5-b39f-e5b415113992"/>
    <ds:schemaRef ds:uri="a1f6da24-85d9-451e-95c3-fd0e5c9e0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E7C9D-29F9-44E3-93D7-5D63760AB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Letterhead_Template.dotx</Template>
  <TotalTime>8</TotalTime>
  <Pages>1</Pages>
  <Words>313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Bryanna Lingley</dc:creator>
  <cp:keywords/>
  <dc:description/>
  <cp:lastModifiedBy>Emily Nixon</cp:lastModifiedBy>
  <cp:revision>14</cp:revision>
  <cp:lastPrinted>2021-04-28T20:54:00Z</cp:lastPrinted>
  <dcterms:created xsi:type="dcterms:W3CDTF">2022-07-14T11:21:00Z</dcterms:created>
  <dcterms:modified xsi:type="dcterms:W3CDTF">2022-07-23T00:55:00Z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0x010100D197C0E12D632545902B633B8BF55A59</vt:lpwstr>
  </property>
  <property fmtid="{D5CDD505-2E9C-101B-9397-08002B2CF9AE}" pid="3" name="Order">
    <vt:r8>43200</vt:r8>
  </property>
  <property fmtid="{D5CDD505-2E9C-101B-9397-08002B2CF9AE}" pid="4" name="_dlc_DocIdItemGuid">
    <vt:lpwstr>e8e5a7af-9cae-5b03-b835-1b9160b9c237</vt:lpwstr>
  </property>
</Properties>
</file>