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CAE55" w14:textId="19CA4456" w:rsidR="00B641C8" w:rsidRPr="0063229A" w:rsidRDefault="0BF30BB1" w:rsidP="002101DE">
      <w:pPr>
        <w:pStyle w:val="Heading1"/>
      </w:pPr>
      <w:r w:rsidRPr="0063229A">
        <w:t xml:space="preserve">He Ara </w:t>
      </w:r>
      <w:proofErr w:type="spellStart"/>
      <w:r w:rsidRPr="0063229A">
        <w:t>Āwhina</w:t>
      </w:r>
      <w:proofErr w:type="spellEnd"/>
      <w:r w:rsidRPr="0063229A">
        <w:t xml:space="preserve"> </w:t>
      </w:r>
      <w:r w:rsidR="2DC4C051" w:rsidRPr="0063229A">
        <w:t>(</w:t>
      </w:r>
      <w:r w:rsidR="002334C1" w:rsidRPr="0063229A">
        <w:t>P</w:t>
      </w:r>
      <w:r w:rsidR="2DC4C051" w:rsidRPr="0063229A">
        <w:t xml:space="preserve">athways to </w:t>
      </w:r>
      <w:r w:rsidR="00287270" w:rsidRPr="0063229A">
        <w:t>S</w:t>
      </w:r>
      <w:r w:rsidR="2DC4C051" w:rsidRPr="0063229A">
        <w:t>upport)</w:t>
      </w:r>
      <w:r w:rsidR="00B641C8" w:rsidRPr="0063229A">
        <w:t xml:space="preserve"> </w:t>
      </w:r>
      <w:r w:rsidR="00287270" w:rsidRPr="0063229A">
        <w:t>f</w:t>
      </w:r>
      <w:r w:rsidR="00B641C8" w:rsidRPr="0063229A">
        <w:t>ramework</w:t>
      </w:r>
    </w:p>
    <w:p w14:paraId="2B6B3A69" w14:textId="77777777" w:rsidR="001E55A3" w:rsidRPr="00791D18" w:rsidRDefault="001E55A3" w:rsidP="002101DE">
      <w:pPr>
        <w:pStyle w:val="Heading1"/>
      </w:pPr>
      <w:r w:rsidRPr="00791D18">
        <w:t xml:space="preserve">About He Ara </w:t>
      </w:r>
      <w:proofErr w:type="spellStart"/>
      <w:r w:rsidRPr="00791D18">
        <w:t>Āwhina</w:t>
      </w:r>
      <w:proofErr w:type="spellEnd"/>
    </w:p>
    <w:p w14:paraId="6C4AF5EB" w14:textId="429ADD1D" w:rsidR="00F61030" w:rsidRDefault="10BC9766" w:rsidP="00475807">
      <w:pPr>
        <w:pStyle w:val="Numberedparagraphs"/>
        <w:numPr>
          <w:ilvl w:val="0"/>
          <w:numId w:val="37"/>
        </w:numPr>
        <w:spacing w:after="60"/>
        <w:ind w:left="714" w:hanging="357"/>
        <w:rPr>
          <w:szCs w:val="22"/>
          <w:lang w:val="mi-NZ"/>
        </w:rPr>
      </w:pPr>
      <w:r w:rsidRPr="007D6863">
        <w:rPr>
          <w:szCs w:val="22"/>
          <w:lang w:val="mi-NZ"/>
        </w:rPr>
        <w:t>He Ara Āwhina (</w:t>
      </w:r>
      <w:proofErr w:type="spellStart"/>
      <w:r w:rsidRPr="007D6863">
        <w:rPr>
          <w:szCs w:val="22"/>
          <w:lang w:val="mi-NZ"/>
        </w:rPr>
        <w:t>Pathways</w:t>
      </w:r>
      <w:proofErr w:type="spellEnd"/>
      <w:r w:rsidRPr="007D6863">
        <w:rPr>
          <w:szCs w:val="22"/>
          <w:lang w:val="mi-NZ"/>
        </w:rPr>
        <w:t xml:space="preserve"> to </w:t>
      </w:r>
      <w:proofErr w:type="spellStart"/>
      <w:r w:rsidRPr="007D6863">
        <w:rPr>
          <w:szCs w:val="22"/>
          <w:lang w:val="mi-NZ"/>
        </w:rPr>
        <w:t>Support</w:t>
      </w:r>
      <w:proofErr w:type="spellEnd"/>
      <w:r w:rsidRPr="007D6863">
        <w:rPr>
          <w:szCs w:val="22"/>
          <w:lang w:val="mi-NZ"/>
        </w:rPr>
        <w:t xml:space="preserve">) </w:t>
      </w:r>
      <w:proofErr w:type="spellStart"/>
      <w:r w:rsidRPr="007D6863">
        <w:rPr>
          <w:szCs w:val="22"/>
          <w:lang w:val="mi-NZ"/>
        </w:rPr>
        <w:t>is</w:t>
      </w:r>
      <w:proofErr w:type="spellEnd"/>
      <w:r w:rsidRPr="007D6863">
        <w:rPr>
          <w:szCs w:val="22"/>
          <w:lang w:val="mi-NZ"/>
        </w:rPr>
        <w:t xml:space="preserve"> a </w:t>
      </w:r>
      <w:proofErr w:type="spellStart"/>
      <w:r w:rsidRPr="007D6863">
        <w:rPr>
          <w:szCs w:val="22"/>
          <w:lang w:val="mi-NZ"/>
        </w:rPr>
        <w:t>framework</w:t>
      </w:r>
      <w:proofErr w:type="spellEnd"/>
      <w:r w:rsidRPr="007D6863">
        <w:rPr>
          <w:szCs w:val="22"/>
          <w:lang w:val="mi-NZ"/>
        </w:rPr>
        <w:t xml:space="preserve"> </w:t>
      </w:r>
      <w:proofErr w:type="spellStart"/>
      <w:r w:rsidRPr="007D6863">
        <w:rPr>
          <w:szCs w:val="22"/>
          <w:lang w:val="mi-NZ"/>
        </w:rPr>
        <w:t>that</w:t>
      </w:r>
      <w:proofErr w:type="spellEnd"/>
      <w:r w:rsidRPr="007D6863">
        <w:rPr>
          <w:szCs w:val="22"/>
          <w:lang w:val="mi-NZ"/>
        </w:rPr>
        <w:t xml:space="preserve"> </w:t>
      </w:r>
      <w:proofErr w:type="spellStart"/>
      <w:r w:rsidRPr="007D6863">
        <w:rPr>
          <w:szCs w:val="22"/>
          <w:lang w:val="mi-NZ"/>
        </w:rPr>
        <w:t>describes</w:t>
      </w:r>
      <w:proofErr w:type="spellEnd"/>
      <w:r w:rsidRPr="007D6863">
        <w:rPr>
          <w:szCs w:val="22"/>
          <w:lang w:val="mi-NZ"/>
        </w:rPr>
        <w:t xml:space="preserve"> </w:t>
      </w:r>
      <w:proofErr w:type="spellStart"/>
      <w:r w:rsidRPr="007D6863">
        <w:rPr>
          <w:szCs w:val="22"/>
          <w:lang w:val="mi-NZ"/>
        </w:rPr>
        <w:t>what</w:t>
      </w:r>
      <w:proofErr w:type="spellEnd"/>
      <w:r w:rsidRPr="007D6863">
        <w:rPr>
          <w:szCs w:val="22"/>
          <w:lang w:val="mi-NZ"/>
        </w:rPr>
        <w:t xml:space="preserve"> </w:t>
      </w:r>
      <w:proofErr w:type="spellStart"/>
      <w:r w:rsidRPr="007D6863">
        <w:rPr>
          <w:szCs w:val="22"/>
          <w:lang w:val="mi-NZ"/>
        </w:rPr>
        <w:t>an</w:t>
      </w:r>
      <w:proofErr w:type="spellEnd"/>
      <w:r w:rsidRPr="007D6863">
        <w:rPr>
          <w:szCs w:val="22"/>
          <w:lang w:val="mi-NZ"/>
        </w:rPr>
        <w:t xml:space="preserve"> </w:t>
      </w:r>
      <w:proofErr w:type="spellStart"/>
      <w:r w:rsidRPr="007D6863">
        <w:rPr>
          <w:szCs w:val="22"/>
          <w:lang w:val="mi-NZ"/>
        </w:rPr>
        <w:t>ideal</w:t>
      </w:r>
      <w:proofErr w:type="spellEnd"/>
      <w:r w:rsidRPr="007D6863">
        <w:rPr>
          <w:szCs w:val="22"/>
          <w:lang w:val="mi-NZ"/>
        </w:rPr>
        <w:t xml:space="preserve"> </w:t>
      </w:r>
      <w:proofErr w:type="spellStart"/>
      <w:r w:rsidRPr="007D6863">
        <w:rPr>
          <w:szCs w:val="22"/>
          <w:lang w:val="mi-NZ"/>
        </w:rPr>
        <w:t>mental</w:t>
      </w:r>
      <w:proofErr w:type="spellEnd"/>
      <w:r w:rsidRPr="007D6863">
        <w:rPr>
          <w:szCs w:val="22"/>
          <w:lang w:val="mi-NZ"/>
        </w:rPr>
        <w:t xml:space="preserve"> </w:t>
      </w:r>
      <w:proofErr w:type="spellStart"/>
      <w:r w:rsidRPr="007D6863">
        <w:rPr>
          <w:szCs w:val="22"/>
          <w:lang w:val="mi-NZ"/>
        </w:rPr>
        <w:t>health</w:t>
      </w:r>
      <w:proofErr w:type="spellEnd"/>
      <w:r w:rsidRPr="007D6863">
        <w:rPr>
          <w:szCs w:val="22"/>
          <w:lang w:val="mi-NZ"/>
        </w:rPr>
        <w:t xml:space="preserve"> and </w:t>
      </w:r>
      <w:proofErr w:type="spellStart"/>
      <w:r w:rsidRPr="007D6863">
        <w:rPr>
          <w:szCs w:val="22"/>
          <w:lang w:val="mi-NZ"/>
        </w:rPr>
        <w:t>addiction</w:t>
      </w:r>
      <w:proofErr w:type="spellEnd"/>
      <w:r w:rsidRPr="007D6863">
        <w:rPr>
          <w:szCs w:val="22"/>
          <w:lang w:val="mi-NZ"/>
        </w:rPr>
        <w:t> </w:t>
      </w:r>
      <w:proofErr w:type="spellStart"/>
      <w:r w:rsidRPr="007D6863">
        <w:rPr>
          <w:szCs w:val="22"/>
          <w:lang w:val="mi-NZ"/>
        </w:rPr>
        <w:t>system</w:t>
      </w:r>
      <w:proofErr w:type="spellEnd"/>
      <w:r w:rsidRPr="007D6863">
        <w:rPr>
          <w:szCs w:val="22"/>
          <w:lang w:val="mi-NZ"/>
        </w:rPr>
        <w:t xml:space="preserve"> </w:t>
      </w:r>
      <w:proofErr w:type="spellStart"/>
      <w:r w:rsidRPr="007D6863">
        <w:rPr>
          <w:szCs w:val="22"/>
          <w:lang w:val="mi-NZ"/>
        </w:rPr>
        <w:t>looks</w:t>
      </w:r>
      <w:proofErr w:type="spellEnd"/>
      <w:r w:rsidRPr="007D6863">
        <w:rPr>
          <w:szCs w:val="22"/>
          <w:lang w:val="mi-NZ"/>
        </w:rPr>
        <w:t xml:space="preserve"> </w:t>
      </w:r>
      <w:proofErr w:type="spellStart"/>
      <w:r w:rsidRPr="007D6863">
        <w:rPr>
          <w:szCs w:val="22"/>
          <w:lang w:val="mi-NZ"/>
        </w:rPr>
        <w:t>like</w:t>
      </w:r>
      <w:proofErr w:type="spellEnd"/>
      <w:r w:rsidRPr="007D6863">
        <w:rPr>
          <w:szCs w:val="22"/>
          <w:lang w:val="mi-NZ"/>
        </w:rPr>
        <w:t>.</w:t>
      </w:r>
    </w:p>
    <w:p w14:paraId="35CEBA98" w14:textId="77777777" w:rsidR="007B6457" w:rsidRDefault="0BF30BB1" w:rsidP="00475807">
      <w:pPr>
        <w:pStyle w:val="Numberedparagraphs"/>
        <w:numPr>
          <w:ilvl w:val="0"/>
          <w:numId w:val="37"/>
        </w:numPr>
        <w:spacing w:after="60"/>
        <w:ind w:left="714" w:hanging="357"/>
        <w:rPr>
          <w:szCs w:val="22"/>
          <w:lang w:val="mi-NZ"/>
        </w:rPr>
      </w:pPr>
      <w:r w:rsidRPr="007D6863">
        <w:rPr>
          <w:szCs w:val="22"/>
          <w:lang w:val="mi-NZ"/>
        </w:rPr>
        <w:t xml:space="preserve">He Ara Āwhina </w:t>
      </w:r>
      <w:proofErr w:type="spellStart"/>
      <w:r w:rsidRPr="007D6863">
        <w:rPr>
          <w:szCs w:val="22"/>
          <w:lang w:val="mi-NZ"/>
        </w:rPr>
        <w:t>will</w:t>
      </w:r>
      <w:proofErr w:type="spellEnd"/>
      <w:r w:rsidRPr="007D6863">
        <w:rPr>
          <w:szCs w:val="22"/>
          <w:lang w:val="mi-NZ"/>
        </w:rPr>
        <w:t xml:space="preserve"> </w:t>
      </w:r>
      <w:proofErr w:type="spellStart"/>
      <w:r w:rsidRPr="007D6863">
        <w:rPr>
          <w:szCs w:val="22"/>
          <w:lang w:val="mi-NZ"/>
        </w:rPr>
        <w:t>set</w:t>
      </w:r>
      <w:proofErr w:type="spellEnd"/>
      <w:r w:rsidRPr="007D6863">
        <w:rPr>
          <w:szCs w:val="22"/>
          <w:lang w:val="mi-NZ"/>
        </w:rPr>
        <w:t xml:space="preserve"> </w:t>
      </w:r>
      <w:proofErr w:type="spellStart"/>
      <w:r w:rsidRPr="007D6863">
        <w:rPr>
          <w:szCs w:val="22"/>
          <w:lang w:val="mi-NZ"/>
        </w:rPr>
        <w:t>out</w:t>
      </w:r>
      <w:proofErr w:type="spellEnd"/>
      <w:r w:rsidRPr="007D6863">
        <w:rPr>
          <w:szCs w:val="22"/>
          <w:lang w:val="mi-NZ"/>
        </w:rPr>
        <w:t xml:space="preserve"> </w:t>
      </w:r>
      <w:proofErr w:type="spellStart"/>
      <w:r w:rsidRPr="007D6863">
        <w:rPr>
          <w:szCs w:val="22"/>
          <w:lang w:val="mi-NZ"/>
        </w:rPr>
        <w:t>how</w:t>
      </w:r>
      <w:proofErr w:type="spellEnd"/>
      <w:r w:rsidRPr="007D6863">
        <w:rPr>
          <w:szCs w:val="22"/>
          <w:lang w:val="mi-NZ"/>
        </w:rPr>
        <w:t xml:space="preserve"> </w:t>
      </w:r>
      <w:r w:rsidR="00760D08" w:rsidRPr="007D6863">
        <w:rPr>
          <w:szCs w:val="22"/>
          <w:lang w:val="mi-NZ"/>
        </w:rPr>
        <w:t>Te Hiringa Mahara (</w:t>
      </w:r>
      <w:proofErr w:type="spellStart"/>
      <w:r w:rsidR="00B641C8" w:rsidRPr="007D6863">
        <w:rPr>
          <w:szCs w:val="22"/>
          <w:lang w:val="mi-NZ"/>
        </w:rPr>
        <w:t>the</w:t>
      </w:r>
      <w:proofErr w:type="spellEnd"/>
      <w:r w:rsidR="00B641C8" w:rsidRPr="007D6863">
        <w:rPr>
          <w:szCs w:val="22"/>
          <w:lang w:val="mi-NZ"/>
        </w:rPr>
        <w:t xml:space="preserve"> Mental Health and </w:t>
      </w:r>
      <w:proofErr w:type="spellStart"/>
      <w:r w:rsidR="00B641C8" w:rsidRPr="007D6863">
        <w:rPr>
          <w:szCs w:val="22"/>
          <w:lang w:val="mi-NZ"/>
        </w:rPr>
        <w:t>Wellbeing</w:t>
      </w:r>
      <w:proofErr w:type="spellEnd"/>
      <w:r w:rsidR="00B641C8" w:rsidRPr="007D6863">
        <w:rPr>
          <w:szCs w:val="22"/>
          <w:lang w:val="mi-NZ"/>
        </w:rPr>
        <w:t xml:space="preserve"> </w:t>
      </w:r>
      <w:proofErr w:type="spellStart"/>
      <w:r w:rsidR="00B641C8" w:rsidRPr="007D6863">
        <w:rPr>
          <w:szCs w:val="22"/>
          <w:lang w:val="mi-NZ"/>
        </w:rPr>
        <w:t>Commission</w:t>
      </w:r>
      <w:proofErr w:type="spellEnd"/>
      <w:r w:rsidR="00760D08" w:rsidRPr="007D6863">
        <w:rPr>
          <w:szCs w:val="22"/>
          <w:lang w:val="mi-NZ"/>
        </w:rPr>
        <w:t>)</w:t>
      </w:r>
      <w:r w:rsidR="005C1747" w:rsidRPr="007D6863">
        <w:rPr>
          <w:szCs w:val="22"/>
          <w:lang w:val="mi-NZ"/>
        </w:rPr>
        <w:t xml:space="preserve"> </w:t>
      </w:r>
      <w:proofErr w:type="spellStart"/>
      <w:r w:rsidR="15B4CC43" w:rsidRPr="007D6863">
        <w:rPr>
          <w:szCs w:val="22"/>
          <w:lang w:val="mi-NZ"/>
        </w:rPr>
        <w:t>assesses</w:t>
      </w:r>
      <w:proofErr w:type="spellEnd"/>
      <w:r w:rsidR="15B4CC43" w:rsidRPr="007D6863">
        <w:rPr>
          <w:szCs w:val="22"/>
          <w:lang w:val="mi-NZ"/>
        </w:rPr>
        <w:t>,</w:t>
      </w:r>
      <w:r w:rsidRPr="007D6863">
        <w:rPr>
          <w:szCs w:val="22"/>
          <w:lang w:val="mi-NZ"/>
        </w:rPr>
        <w:t xml:space="preserve"> </w:t>
      </w:r>
      <w:proofErr w:type="spellStart"/>
      <w:r w:rsidRPr="007D6863">
        <w:rPr>
          <w:szCs w:val="22"/>
          <w:lang w:val="mi-NZ"/>
        </w:rPr>
        <w:t>monitors</w:t>
      </w:r>
      <w:proofErr w:type="spellEnd"/>
      <w:r w:rsidRPr="007D6863">
        <w:rPr>
          <w:szCs w:val="22"/>
          <w:lang w:val="mi-NZ"/>
        </w:rPr>
        <w:t xml:space="preserve">, and </w:t>
      </w:r>
      <w:proofErr w:type="spellStart"/>
      <w:r w:rsidRPr="007D6863">
        <w:rPr>
          <w:szCs w:val="22"/>
          <w:lang w:val="mi-NZ"/>
        </w:rPr>
        <w:t>advocates</w:t>
      </w:r>
      <w:proofErr w:type="spellEnd"/>
      <w:r w:rsidRPr="007D6863">
        <w:rPr>
          <w:szCs w:val="22"/>
          <w:lang w:val="mi-NZ"/>
        </w:rPr>
        <w:t xml:space="preserve"> for </w:t>
      </w:r>
      <w:proofErr w:type="spellStart"/>
      <w:r w:rsidRPr="007D6863">
        <w:rPr>
          <w:szCs w:val="22"/>
          <w:lang w:val="mi-NZ"/>
        </w:rPr>
        <w:t>improvements</w:t>
      </w:r>
      <w:proofErr w:type="spellEnd"/>
      <w:r w:rsidRPr="007D6863">
        <w:rPr>
          <w:szCs w:val="22"/>
          <w:lang w:val="mi-NZ"/>
        </w:rPr>
        <w:t xml:space="preserve"> to </w:t>
      </w:r>
      <w:proofErr w:type="spellStart"/>
      <w:r w:rsidRPr="007D6863">
        <w:rPr>
          <w:szCs w:val="22"/>
          <w:lang w:val="mi-NZ"/>
        </w:rPr>
        <w:t>the</w:t>
      </w:r>
      <w:proofErr w:type="spellEnd"/>
      <w:r w:rsidRPr="007D6863">
        <w:rPr>
          <w:szCs w:val="22"/>
          <w:lang w:val="mi-NZ"/>
        </w:rPr>
        <w:t xml:space="preserve"> </w:t>
      </w:r>
      <w:proofErr w:type="spellStart"/>
      <w:r w:rsidRPr="007D6863">
        <w:rPr>
          <w:szCs w:val="22"/>
          <w:lang w:val="mi-NZ"/>
        </w:rPr>
        <w:t>mental</w:t>
      </w:r>
      <w:proofErr w:type="spellEnd"/>
      <w:r w:rsidRPr="007D6863">
        <w:rPr>
          <w:szCs w:val="22"/>
          <w:lang w:val="mi-NZ"/>
        </w:rPr>
        <w:t xml:space="preserve"> </w:t>
      </w:r>
      <w:proofErr w:type="spellStart"/>
      <w:r w:rsidRPr="007D6863">
        <w:rPr>
          <w:szCs w:val="22"/>
          <w:lang w:val="mi-NZ"/>
        </w:rPr>
        <w:t>health</w:t>
      </w:r>
      <w:proofErr w:type="spellEnd"/>
      <w:r w:rsidRPr="007D6863">
        <w:rPr>
          <w:szCs w:val="22"/>
          <w:lang w:val="mi-NZ"/>
        </w:rPr>
        <w:t xml:space="preserve"> and </w:t>
      </w:r>
      <w:proofErr w:type="spellStart"/>
      <w:r w:rsidRPr="007D6863">
        <w:rPr>
          <w:szCs w:val="22"/>
          <w:lang w:val="mi-NZ"/>
        </w:rPr>
        <w:t>addiction</w:t>
      </w:r>
      <w:proofErr w:type="spellEnd"/>
      <w:r w:rsidRPr="007D6863">
        <w:rPr>
          <w:szCs w:val="22"/>
          <w:lang w:val="mi-NZ"/>
        </w:rPr>
        <w:t xml:space="preserve"> </w:t>
      </w:r>
      <w:proofErr w:type="spellStart"/>
      <w:r w:rsidRPr="007D6863">
        <w:rPr>
          <w:szCs w:val="22"/>
          <w:lang w:val="mi-NZ"/>
        </w:rPr>
        <w:t>system</w:t>
      </w:r>
      <w:proofErr w:type="spellEnd"/>
      <w:r w:rsidRPr="007D6863">
        <w:rPr>
          <w:szCs w:val="22"/>
          <w:lang w:val="mi-NZ"/>
        </w:rPr>
        <w:t>.</w:t>
      </w:r>
    </w:p>
    <w:p w14:paraId="501E48FC" w14:textId="30AA8B05" w:rsidR="00B641C8" w:rsidRPr="007D6863" w:rsidRDefault="007B6457" w:rsidP="00475807">
      <w:pPr>
        <w:pStyle w:val="Numberedparagraphs"/>
        <w:numPr>
          <w:ilvl w:val="0"/>
          <w:numId w:val="37"/>
        </w:numPr>
        <w:spacing w:after="60"/>
        <w:ind w:left="714" w:hanging="357"/>
        <w:rPr>
          <w:szCs w:val="22"/>
          <w:lang w:val="mi-NZ"/>
        </w:rPr>
      </w:pPr>
      <w:proofErr w:type="spellStart"/>
      <w:r>
        <w:rPr>
          <w:szCs w:val="22"/>
          <w:lang w:val="mi-NZ"/>
        </w:rPr>
        <w:t>We</w:t>
      </w:r>
      <w:proofErr w:type="spellEnd"/>
      <w:r>
        <w:rPr>
          <w:szCs w:val="22"/>
          <w:lang w:val="mi-NZ"/>
        </w:rPr>
        <w:t xml:space="preserve"> </w:t>
      </w:r>
      <w:proofErr w:type="spellStart"/>
      <w:r>
        <w:rPr>
          <w:szCs w:val="22"/>
          <w:lang w:val="mi-NZ"/>
        </w:rPr>
        <w:t>have</w:t>
      </w:r>
      <w:proofErr w:type="spellEnd"/>
      <w:r>
        <w:rPr>
          <w:szCs w:val="22"/>
          <w:lang w:val="mi-NZ"/>
        </w:rPr>
        <w:t xml:space="preserve"> </w:t>
      </w:r>
      <w:proofErr w:type="spellStart"/>
      <w:r>
        <w:rPr>
          <w:szCs w:val="22"/>
          <w:lang w:val="mi-NZ"/>
        </w:rPr>
        <w:t>published</w:t>
      </w:r>
      <w:proofErr w:type="spellEnd"/>
      <w:r>
        <w:rPr>
          <w:szCs w:val="22"/>
          <w:lang w:val="mi-NZ"/>
        </w:rPr>
        <w:t xml:space="preserve"> </w:t>
      </w:r>
      <w:proofErr w:type="spellStart"/>
      <w:r>
        <w:rPr>
          <w:szCs w:val="22"/>
          <w:lang w:val="mi-NZ"/>
        </w:rPr>
        <w:t>two</w:t>
      </w:r>
      <w:proofErr w:type="spellEnd"/>
      <w:r>
        <w:rPr>
          <w:szCs w:val="22"/>
          <w:lang w:val="mi-NZ"/>
        </w:rPr>
        <w:t xml:space="preserve"> </w:t>
      </w:r>
      <w:proofErr w:type="spellStart"/>
      <w:r>
        <w:rPr>
          <w:szCs w:val="22"/>
          <w:lang w:val="mi-NZ"/>
        </w:rPr>
        <w:t>versions</w:t>
      </w:r>
      <w:proofErr w:type="spellEnd"/>
      <w:r>
        <w:rPr>
          <w:szCs w:val="22"/>
          <w:lang w:val="mi-NZ"/>
        </w:rPr>
        <w:t xml:space="preserve"> </w:t>
      </w:r>
      <w:proofErr w:type="spellStart"/>
      <w:r>
        <w:rPr>
          <w:szCs w:val="22"/>
          <w:lang w:val="mi-NZ"/>
        </w:rPr>
        <w:t>of</w:t>
      </w:r>
      <w:proofErr w:type="spellEnd"/>
      <w:r>
        <w:rPr>
          <w:szCs w:val="22"/>
          <w:lang w:val="mi-NZ"/>
        </w:rPr>
        <w:t xml:space="preserve"> </w:t>
      </w:r>
      <w:proofErr w:type="spellStart"/>
      <w:r>
        <w:rPr>
          <w:szCs w:val="22"/>
          <w:lang w:val="mi-NZ"/>
        </w:rPr>
        <w:t>the</w:t>
      </w:r>
      <w:proofErr w:type="spellEnd"/>
      <w:r>
        <w:rPr>
          <w:szCs w:val="22"/>
          <w:lang w:val="mi-NZ"/>
        </w:rPr>
        <w:t xml:space="preserve"> </w:t>
      </w:r>
      <w:proofErr w:type="spellStart"/>
      <w:r>
        <w:rPr>
          <w:szCs w:val="22"/>
          <w:lang w:val="mi-NZ"/>
        </w:rPr>
        <w:t>framework</w:t>
      </w:r>
      <w:proofErr w:type="spellEnd"/>
      <w:r>
        <w:rPr>
          <w:szCs w:val="22"/>
          <w:lang w:val="mi-NZ"/>
        </w:rPr>
        <w:t xml:space="preserve"> – a </w:t>
      </w:r>
      <w:proofErr w:type="spellStart"/>
      <w:r>
        <w:rPr>
          <w:szCs w:val="22"/>
          <w:lang w:val="mi-NZ"/>
        </w:rPr>
        <w:t>summary</w:t>
      </w:r>
      <w:proofErr w:type="spellEnd"/>
      <w:r>
        <w:rPr>
          <w:szCs w:val="22"/>
          <w:lang w:val="mi-NZ"/>
        </w:rPr>
        <w:t xml:space="preserve"> </w:t>
      </w:r>
      <w:proofErr w:type="spellStart"/>
      <w:r>
        <w:rPr>
          <w:szCs w:val="22"/>
          <w:lang w:val="mi-NZ"/>
        </w:rPr>
        <w:t>version</w:t>
      </w:r>
      <w:proofErr w:type="spellEnd"/>
      <w:r>
        <w:rPr>
          <w:szCs w:val="22"/>
          <w:lang w:val="mi-NZ"/>
        </w:rPr>
        <w:t xml:space="preserve"> </w:t>
      </w:r>
      <w:proofErr w:type="spellStart"/>
      <w:r>
        <w:rPr>
          <w:szCs w:val="22"/>
          <w:lang w:val="mi-NZ"/>
        </w:rPr>
        <w:t>that</w:t>
      </w:r>
      <w:proofErr w:type="spellEnd"/>
      <w:r>
        <w:rPr>
          <w:szCs w:val="22"/>
          <w:lang w:val="mi-NZ"/>
        </w:rPr>
        <w:t xml:space="preserve"> </w:t>
      </w:r>
      <w:proofErr w:type="spellStart"/>
      <w:r>
        <w:rPr>
          <w:szCs w:val="22"/>
          <w:lang w:val="mi-NZ"/>
        </w:rPr>
        <w:t>is</w:t>
      </w:r>
      <w:proofErr w:type="spellEnd"/>
      <w:r>
        <w:rPr>
          <w:szCs w:val="22"/>
          <w:lang w:val="mi-NZ"/>
        </w:rPr>
        <w:t xml:space="preserve"> </w:t>
      </w:r>
      <w:proofErr w:type="spellStart"/>
      <w:r>
        <w:rPr>
          <w:szCs w:val="22"/>
          <w:lang w:val="mi-NZ"/>
        </w:rPr>
        <w:t>focused</w:t>
      </w:r>
      <w:proofErr w:type="spellEnd"/>
      <w:r>
        <w:rPr>
          <w:szCs w:val="22"/>
          <w:lang w:val="mi-NZ"/>
        </w:rPr>
        <w:t xml:space="preserve"> </w:t>
      </w:r>
      <w:proofErr w:type="spellStart"/>
      <w:r>
        <w:rPr>
          <w:szCs w:val="22"/>
          <w:lang w:val="mi-NZ"/>
        </w:rPr>
        <w:t>on</w:t>
      </w:r>
      <w:proofErr w:type="spellEnd"/>
      <w:r>
        <w:rPr>
          <w:szCs w:val="22"/>
          <w:lang w:val="mi-NZ"/>
        </w:rPr>
        <w:t xml:space="preserve"> </w:t>
      </w:r>
      <w:proofErr w:type="spellStart"/>
      <w:r>
        <w:rPr>
          <w:szCs w:val="22"/>
          <w:lang w:val="mi-NZ"/>
        </w:rPr>
        <w:t>the</w:t>
      </w:r>
      <w:proofErr w:type="spellEnd"/>
      <w:r>
        <w:rPr>
          <w:szCs w:val="22"/>
          <w:lang w:val="mi-NZ"/>
        </w:rPr>
        <w:t xml:space="preserve"> </w:t>
      </w:r>
      <w:proofErr w:type="spellStart"/>
      <w:r>
        <w:rPr>
          <w:szCs w:val="22"/>
          <w:lang w:val="mi-NZ"/>
        </w:rPr>
        <w:t>system</w:t>
      </w:r>
      <w:proofErr w:type="spellEnd"/>
      <w:r>
        <w:rPr>
          <w:szCs w:val="22"/>
          <w:lang w:val="mi-NZ"/>
        </w:rPr>
        <w:t xml:space="preserve"> </w:t>
      </w:r>
      <w:proofErr w:type="spellStart"/>
      <w:r>
        <w:rPr>
          <w:szCs w:val="22"/>
          <w:lang w:val="mi-NZ"/>
        </w:rPr>
        <w:t>aspirations</w:t>
      </w:r>
      <w:proofErr w:type="spellEnd"/>
      <w:r>
        <w:rPr>
          <w:szCs w:val="22"/>
          <w:lang w:val="mi-NZ"/>
        </w:rPr>
        <w:t xml:space="preserve">, and </w:t>
      </w:r>
      <w:proofErr w:type="spellStart"/>
      <w:r>
        <w:rPr>
          <w:szCs w:val="22"/>
          <w:lang w:val="mi-NZ"/>
        </w:rPr>
        <w:t>the</w:t>
      </w:r>
      <w:proofErr w:type="spellEnd"/>
      <w:r>
        <w:rPr>
          <w:szCs w:val="22"/>
          <w:lang w:val="mi-NZ"/>
        </w:rPr>
        <w:t xml:space="preserve"> </w:t>
      </w:r>
      <w:proofErr w:type="spellStart"/>
      <w:r>
        <w:rPr>
          <w:szCs w:val="22"/>
          <w:lang w:val="mi-NZ"/>
        </w:rPr>
        <w:t>full</w:t>
      </w:r>
      <w:proofErr w:type="spellEnd"/>
      <w:r>
        <w:rPr>
          <w:szCs w:val="22"/>
          <w:lang w:val="mi-NZ"/>
        </w:rPr>
        <w:t xml:space="preserve"> </w:t>
      </w:r>
      <w:proofErr w:type="spellStart"/>
      <w:r>
        <w:rPr>
          <w:szCs w:val="22"/>
          <w:lang w:val="mi-NZ"/>
        </w:rPr>
        <w:t>framework</w:t>
      </w:r>
      <w:proofErr w:type="spellEnd"/>
      <w:r>
        <w:rPr>
          <w:szCs w:val="22"/>
          <w:lang w:val="mi-NZ"/>
        </w:rPr>
        <w:t xml:space="preserve"> </w:t>
      </w:r>
      <w:proofErr w:type="spellStart"/>
      <w:r>
        <w:rPr>
          <w:szCs w:val="22"/>
          <w:lang w:val="mi-NZ"/>
        </w:rPr>
        <w:t>that</w:t>
      </w:r>
      <w:proofErr w:type="spellEnd"/>
      <w:r>
        <w:rPr>
          <w:szCs w:val="22"/>
          <w:lang w:val="mi-NZ"/>
        </w:rPr>
        <w:t xml:space="preserve"> </w:t>
      </w:r>
      <w:proofErr w:type="spellStart"/>
      <w:r>
        <w:rPr>
          <w:szCs w:val="22"/>
          <w:lang w:val="mi-NZ"/>
        </w:rPr>
        <w:t>includes</w:t>
      </w:r>
      <w:proofErr w:type="spellEnd"/>
      <w:r>
        <w:rPr>
          <w:szCs w:val="22"/>
          <w:lang w:val="mi-NZ"/>
        </w:rPr>
        <w:t xml:space="preserve"> </w:t>
      </w:r>
      <w:proofErr w:type="spellStart"/>
      <w:r w:rsidRPr="00826514">
        <w:rPr>
          <w:szCs w:val="22"/>
          <w:lang w:val="mi-NZ"/>
        </w:rPr>
        <w:t>detailed</w:t>
      </w:r>
      <w:proofErr w:type="spellEnd"/>
      <w:r w:rsidRPr="00826514">
        <w:rPr>
          <w:szCs w:val="22"/>
          <w:lang w:val="mi-NZ"/>
        </w:rPr>
        <w:t xml:space="preserve"> </w:t>
      </w:r>
      <w:proofErr w:type="spellStart"/>
      <w:r w:rsidRPr="00826514">
        <w:rPr>
          <w:szCs w:val="22"/>
          <w:lang w:val="mi-NZ"/>
        </w:rPr>
        <w:t>descriptions</w:t>
      </w:r>
      <w:proofErr w:type="spellEnd"/>
      <w:r w:rsidRPr="00826514">
        <w:rPr>
          <w:szCs w:val="22"/>
          <w:lang w:val="mi-NZ"/>
        </w:rPr>
        <w:t xml:space="preserve"> </w:t>
      </w:r>
      <w:proofErr w:type="spellStart"/>
      <w:r w:rsidRPr="00826514">
        <w:rPr>
          <w:szCs w:val="22"/>
          <w:lang w:val="mi-NZ"/>
        </w:rPr>
        <w:t>of</w:t>
      </w:r>
      <w:proofErr w:type="spellEnd"/>
      <w:r w:rsidRPr="00826514">
        <w:rPr>
          <w:szCs w:val="22"/>
          <w:lang w:val="mi-NZ"/>
        </w:rPr>
        <w:t xml:space="preserve"> </w:t>
      </w:r>
      <w:proofErr w:type="spellStart"/>
      <w:r>
        <w:rPr>
          <w:szCs w:val="22"/>
          <w:lang w:val="mi-NZ"/>
        </w:rPr>
        <w:t>what</w:t>
      </w:r>
      <w:proofErr w:type="spellEnd"/>
      <w:r>
        <w:rPr>
          <w:szCs w:val="22"/>
          <w:lang w:val="mi-NZ"/>
        </w:rPr>
        <w:t xml:space="preserve"> </w:t>
      </w:r>
      <w:proofErr w:type="spellStart"/>
      <w:r w:rsidRPr="007D6863">
        <w:rPr>
          <w:szCs w:val="22"/>
          <w:lang w:val="mi-NZ"/>
        </w:rPr>
        <w:t>an</w:t>
      </w:r>
      <w:proofErr w:type="spellEnd"/>
      <w:r w:rsidRPr="007D6863">
        <w:rPr>
          <w:szCs w:val="22"/>
          <w:lang w:val="mi-NZ"/>
        </w:rPr>
        <w:t xml:space="preserve"> </w:t>
      </w:r>
      <w:proofErr w:type="spellStart"/>
      <w:r w:rsidRPr="007D6863">
        <w:rPr>
          <w:szCs w:val="22"/>
          <w:lang w:val="mi-NZ"/>
        </w:rPr>
        <w:t>ideal</w:t>
      </w:r>
      <w:proofErr w:type="spellEnd"/>
      <w:r w:rsidRPr="007D6863">
        <w:rPr>
          <w:szCs w:val="22"/>
          <w:lang w:val="mi-NZ"/>
        </w:rPr>
        <w:t xml:space="preserve"> </w:t>
      </w:r>
      <w:proofErr w:type="spellStart"/>
      <w:r w:rsidRPr="007D6863">
        <w:rPr>
          <w:szCs w:val="22"/>
          <w:lang w:val="mi-NZ"/>
        </w:rPr>
        <w:t>mental</w:t>
      </w:r>
      <w:proofErr w:type="spellEnd"/>
      <w:r w:rsidRPr="007D6863">
        <w:rPr>
          <w:szCs w:val="22"/>
          <w:lang w:val="mi-NZ"/>
        </w:rPr>
        <w:t xml:space="preserve"> </w:t>
      </w:r>
      <w:proofErr w:type="spellStart"/>
      <w:r w:rsidRPr="007D6863">
        <w:rPr>
          <w:szCs w:val="22"/>
          <w:lang w:val="mi-NZ"/>
        </w:rPr>
        <w:t>health</w:t>
      </w:r>
      <w:proofErr w:type="spellEnd"/>
      <w:r w:rsidRPr="007D6863">
        <w:rPr>
          <w:szCs w:val="22"/>
          <w:lang w:val="mi-NZ"/>
        </w:rPr>
        <w:t xml:space="preserve"> and </w:t>
      </w:r>
      <w:proofErr w:type="spellStart"/>
      <w:r w:rsidRPr="007D6863">
        <w:rPr>
          <w:szCs w:val="22"/>
          <w:lang w:val="mi-NZ"/>
        </w:rPr>
        <w:t>addiction</w:t>
      </w:r>
      <w:proofErr w:type="spellEnd"/>
      <w:r w:rsidRPr="007D6863">
        <w:rPr>
          <w:szCs w:val="22"/>
          <w:lang w:val="mi-NZ"/>
        </w:rPr>
        <w:t> </w:t>
      </w:r>
      <w:proofErr w:type="spellStart"/>
      <w:r w:rsidRPr="007D6863">
        <w:rPr>
          <w:szCs w:val="22"/>
          <w:lang w:val="mi-NZ"/>
        </w:rPr>
        <w:t>system</w:t>
      </w:r>
      <w:proofErr w:type="spellEnd"/>
      <w:r w:rsidRPr="007D6863">
        <w:rPr>
          <w:szCs w:val="22"/>
          <w:lang w:val="mi-NZ"/>
        </w:rPr>
        <w:t xml:space="preserve"> </w:t>
      </w:r>
      <w:proofErr w:type="spellStart"/>
      <w:r w:rsidRPr="007D6863">
        <w:rPr>
          <w:szCs w:val="22"/>
          <w:lang w:val="mi-NZ"/>
        </w:rPr>
        <w:t>looks</w:t>
      </w:r>
      <w:proofErr w:type="spellEnd"/>
      <w:r w:rsidRPr="007D6863">
        <w:rPr>
          <w:szCs w:val="22"/>
          <w:lang w:val="mi-NZ"/>
        </w:rPr>
        <w:t xml:space="preserve"> </w:t>
      </w:r>
      <w:proofErr w:type="spellStart"/>
      <w:r w:rsidRPr="007D6863">
        <w:rPr>
          <w:szCs w:val="22"/>
          <w:lang w:val="mi-NZ"/>
        </w:rPr>
        <w:t>like</w:t>
      </w:r>
      <w:proofErr w:type="spellEnd"/>
      <w:r w:rsidRPr="007D6863">
        <w:rPr>
          <w:szCs w:val="22"/>
          <w:lang w:val="mi-NZ"/>
        </w:rPr>
        <w:t>.</w:t>
      </w:r>
      <w:r w:rsidR="0BF30BB1" w:rsidRPr="007D6863">
        <w:rPr>
          <w:szCs w:val="22"/>
          <w:lang w:val="mi-NZ"/>
        </w:rPr>
        <w:t> </w:t>
      </w:r>
    </w:p>
    <w:p w14:paraId="1D482C68" w14:textId="77777777" w:rsidR="00B641C8" w:rsidRPr="00671FA1" w:rsidRDefault="00B641C8" w:rsidP="00671FA1">
      <w:pPr>
        <w:pStyle w:val="Numberedparagraphs"/>
        <w:numPr>
          <w:ilvl w:val="0"/>
          <w:numId w:val="37"/>
        </w:numPr>
        <w:spacing w:after="60"/>
        <w:ind w:left="714" w:hanging="357"/>
        <w:rPr>
          <w:szCs w:val="22"/>
          <w:lang w:val="mi-NZ"/>
        </w:rPr>
      </w:pPr>
      <w:proofErr w:type="spellStart"/>
      <w:r w:rsidRPr="00671FA1">
        <w:rPr>
          <w:szCs w:val="22"/>
          <w:lang w:val="mi-NZ"/>
        </w:rPr>
        <w:t>We</w:t>
      </w:r>
      <w:proofErr w:type="spellEnd"/>
      <w:r w:rsidRPr="00671FA1">
        <w:rPr>
          <w:szCs w:val="22"/>
          <w:lang w:val="mi-NZ"/>
        </w:rPr>
        <w:t xml:space="preserve"> </w:t>
      </w:r>
      <w:proofErr w:type="spellStart"/>
      <w:r w:rsidRPr="00671FA1">
        <w:rPr>
          <w:szCs w:val="22"/>
          <w:lang w:val="mi-NZ"/>
        </w:rPr>
        <w:t>will</w:t>
      </w:r>
      <w:proofErr w:type="spellEnd"/>
      <w:r w:rsidRPr="00671FA1">
        <w:rPr>
          <w:szCs w:val="22"/>
          <w:lang w:val="mi-NZ"/>
        </w:rPr>
        <w:t xml:space="preserve"> </w:t>
      </w:r>
      <w:proofErr w:type="spellStart"/>
      <w:r w:rsidRPr="00671FA1">
        <w:rPr>
          <w:szCs w:val="22"/>
          <w:lang w:val="mi-NZ"/>
        </w:rPr>
        <w:t>use</w:t>
      </w:r>
      <w:proofErr w:type="spellEnd"/>
      <w:r w:rsidRPr="00671FA1">
        <w:rPr>
          <w:szCs w:val="22"/>
          <w:lang w:val="mi-NZ"/>
        </w:rPr>
        <w:t xml:space="preserve"> He Ara Āwhina to: </w:t>
      </w:r>
    </w:p>
    <w:p w14:paraId="74DC616D" w14:textId="65C90C9A" w:rsidR="00B641C8" w:rsidRPr="00671FA1" w:rsidRDefault="00B641C8" w:rsidP="00671FA1">
      <w:pPr>
        <w:pStyle w:val="Numberedparagraphs"/>
        <w:numPr>
          <w:ilvl w:val="1"/>
          <w:numId w:val="37"/>
        </w:numPr>
        <w:spacing w:after="60"/>
        <w:rPr>
          <w:szCs w:val="22"/>
          <w:lang w:val="mi-NZ"/>
        </w:rPr>
      </w:pPr>
      <w:r w:rsidRPr="00671FA1">
        <w:rPr>
          <w:szCs w:val="22"/>
          <w:lang w:val="mi-NZ"/>
        </w:rPr>
        <w:t>monitor mental health and addiction services</w:t>
      </w:r>
    </w:p>
    <w:p w14:paraId="45929606" w14:textId="6CF54C1B" w:rsidR="00B641C8" w:rsidRPr="00671FA1" w:rsidRDefault="00B641C8" w:rsidP="00671FA1">
      <w:pPr>
        <w:pStyle w:val="Numberedparagraphs"/>
        <w:numPr>
          <w:ilvl w:val="1"/>
          <w:numId w:val="37"/>
        </w:numPr>
        <w:spacing w:after="60"/>
        <w:rPr>
          <w:szCs w:val="22"/>
          <w:lang w:val="mi-NZ"/>
        </w:rPr>
      </w:pPr>
      <w:r w:rsidRPr="00671FA1">
        <w:rPr>
          <w:szCs w:val="22"/>
          <w:lang w:val="mi-NZ"/>
        </w:rPr>
        <w:t>monitor changes as the mental health and addiction system transforms</w:t>
      </w:r>
    </w:p>
    <w:p w14:paraId="23922EBC" w14:textId="197591AF" w:rsidR="00B641C8" w:rsidRPr="00671FA1" w:rsidRDefault="00B641C8" w:rsidP="00671FA1">
      <w:pPr>
        <w:pStyle w:val="Numberedparagraphs"/>
        <w:numPr>
          <w:ilvl w:val="1"/>
          <w:numId w:val="37"/>
        </w:numPr>
        <w:spacing w:after="60"/>
        <w:rPr>
          <w:szCs w:val="22"/>
          <w:lang w:val="mi-NZ"/>
        </w:rPr>
      </w:pPr>
      <w:r w:rsidRPr="00671FA1">
        <w:rPr>
          <w:szCs w:val="22"/>
          <w:lang w:val="mi-NZ"/>
        </w:rPr>
        <w:t>advocate for improvements to the mental health and addiction system and services.</w:t>
      </w:r>
    </w:p>
    <w:p w14:paraId="49A0AE27" w14:textId="6882A35D" w:rsidR="0062629B" w:rsidRPr="00671FA1" w:rsidRDefault="515A2D16" w:rsidP="00671FA1">
      <w:pPr>
        <w:pStyle w:val="Numberedparagraphs"/>
        <w:numPr>
          <w:ilvl w:val="0"/>
          <w:numId w:val="37"/>
        </w:numPr>
        <w:spacing w:after="60"/>
        <w:ind w:left="714" w:hanging="357"/>
        <w:rPr>
          <w:szCs w:val="22"/>
          <w:lang w:val="mi-NZ"/>
        </w:rPr>
      </w:pPr>
      <w:proofErr w:type="spellStart"/>
      <w:r w:rsidRPr="00671FA1">
        <w:rPr>
          <w:szCs w:val="22"/>
          <w:lang w:val="mi-NZ"/>
        </w:rPr>
        <w:t>Our</w:t>
      </w:r>
      <w:proofErr w:type="spellEnd"/>
      <w:r w:rsidRPr="00671FA1">
        <w:rPr>
          <w:szCs w:val="22"/>
          <w:lang w:val="mi-NZ"/>
        </w:rPr>
        <w:t xml:space="preserve"> </w:t>
      </w:r>
      <w:proofErr w:type="spellStart"/>
      <w:r w:rsidR="5B5291A7" w:rsidRPr="00671FA1">
        <w:rPr>
          <w:szCs w:val="22"/>
          <w:lang w:val="mi-NZ"/>
        </w:rPr>
        <w:t>important</w:t>
      </w:r>
      <w:proofErr w:type="spellEnd"/>
      <w:r w:rsidR="5B5291A7" w:rsidRPr="00671FA1">
        <w:rPr>
          <w:szCs w:val="22"/>
          <w:lang w:val="mi-NZ"/>
        </w:rPr>
        <w:t xml:space="preserve"> </w:t>
      </w:r>
      <w:proofErr w:type="spellStart"/>
      <w:r w:rsidRPr="00671FA1">
        <w:rPr>
          <w:szCs w:val="22"/>
          <w:lang w:val="mi-NZ"/>
        </w:rPr>
        <w:t>next</w:t>
      </w:r>
      <w:proofErr w:type="spellEnd"/>
      <w:r w:rsidRPr="00671FA1">
        <w:rPr>
          <w:szCs w:val="22"/>
          <w:lang w:val="mi-NZ"/>
        </w:rPr>
        <w:t xml:space="preserve"> </w:t>
      </w:r>
      <w:proofErr w:type="spellStart"/>
      <w:r w:rsidRPr="00671FA1">
        <w:rPr>
          <w:szCs w:val="22"/>
          <w:lang w:val="mi-NZ"/>
        </w:rPr>
        <w:t>stage</w:t>
      </w:r>
      <w:proofErr w:type="spellEnd"/>
      <w:r w:rsidRPr="00671FA1">
        <w:rPr>
          <w:szCs w:val="22"/>
          <w:lang w:val="mi-NZ"/>
        </w:rPr>
        <w:t xml:space="preserve"> of </w:t>
      </w:r>
      <w:r w:rsidR="73C2332F" w:rsidRPr="00671FA1">
        <w:rPr>
          <w:szCs w:val="22"/>
          <w:lang w:val="mi-NZ"/>
        </w:rPr>
        <w:t>mahi</w:t>
      </w:r>
      <w:r w:rsidR="6ED1867B" w:rsidRPr="00671FA1">
        <w:rPr>
          <w:szCs w:val="22"/>
          <w:lang w:val="mi-NZ"/>
        </w:rPr>
        <w:t xml:space="preserve"> (work) will develop the methods and measures for </w:t>
      </w:r>
      <w:r w:rsidR="61CF7B8F" w:rsidRPr="00EE1A4A">
        <w:rPr>
          <w:b/>
          <w:bCs/>
          <w:szCs w:val="22"/>
          <w:lang w:val="mi-NZ"/>
        </w:rPr>
        <w:t>how</w:t>
      </w:r>
      <w:r w:rsidR="61CF7B8F" w:rsidRPr="00671FA1">
        <w:rPr>
          <w:szCs w:val="22"/>
          <w:lang w:val="mi-NZ"/>
        </w:rPr>
        <w:t xml:space="preserve"> we will </w:t>
      </w:r>
      <w:r w:rsidR="6ED1867B" w:rsidRPr="00671FA1">
        <w:rPr>
          <w:szCs w:val="22"/>
          <w:lang w:val="mi-NZ"/>
        </w:rPr>
        <w:t>assess and monitor the mental health and addiction system</w:t>
      </w:r>
      <w:r w:rsidR="4C82D9F1" w:rsidRPr="00671FA1">
        <w:rPr>
          <w:szCs w:val="22"/>
          <w:lang w:val="mi-NZ"/>
        </w:rPr>
        <w:t>.</w:t>
      </w:r>
    </w:p>
    <w:p w14:paraId="24149D53" w14:textId="665C68E4" w:rsidR="00BA23AF" w:rsidRPr="00671FA1" w:rsidRDefault="17DB68E0" w:rsidP="00671FA1">
      <w:pPr>
        <w:pStyle w:val="Numberedparagraphs"/>
        <w:numPr>
          <w:ilvl w:val="0"/>
          <w:numId w:val="37"/>
        </w:numPr>
        <w:spacing w:after="60"/>
        <w:ind w:left="714" w:hanging="357"/>
        <w:rPr>
          <w:szCs w:val="22"/>
          <w:lang w:val="mi-NZ"/>
        </w:rPr>
      </w:pPr>
      <w:r w:rsidRPr="00671FA1">
        <w:rPr>
          <w:szCs w:val="22"/>
          <w:lang w:val="mi-NZ"/>
        </w:rPr>
        <w:t xml:space="preserve">He Ara Āwhina </w:t>
      </w:r>
      <w:proofErr w:type="spellStart"/>
      <w:r w:rsidRPr="00671FA1">
        <w:rPr>
          <w:szCs w:val="22"/>
          <w:lang w:val="mi-NZ"/>
        </w:rPr>
        <w:t>links</w:t>
      </w:r>
      <w:proofErr w:type="spellEnd"/>
      <w:r w:rsidRPr="00671FA1">
        <w:rPr>
          <w:szCs w:val="22"/>
          <w:lang w:val="mi-NZ"/>
        </w:rPr>
        <w:t xml:space="preserve"> </w:t>
      </w:r>
      <w:proofErr w:type="spellStart"/>
      <w:r w:rsidRPr="00671FA1">
        <w:rPr>
          <w:szCs w:val="22"/>
          <w:lang w:val="mi-NZ"/>
        </w:rPr>
        <w:t>strongly</w:t>
      </w:r>
      <w:proofErr w:type="spellEnd"/>
      <w:r w:rsidRPr="00671FA1">
        <w:rPr>
          <w:szCs w:val="22"/>
          <w:lang w:val="mi-NZ"/>
        </w:rPr>
        <w:t xml:space="preserve"> to </w:t>
      </w:r>
      <w:proofErr w:type="spellStart"/>
      <w:r w:rsidRPr="00671FA1">
        <w:rPr>
          <w:szCs w:val="22"/>
          <w:lang w:val="mi-NZ"/>
        </w:rPr>
        <w:t>the</w:t>
      </w:r>
      <w:proofErr w:type="spellEnd"/>
      <w:r w:rsidRPr="00671FA1">
        <w:rPr>
          <w:szCs w:val="22"/>
          <w:lang w:val="mi-NZ"/>
        </w:rPr>
        <w:t xml:space="preserve"> </w:t>
      </w:r>
      <w:proofErr w:type="spellStart"/>
      <w:r w:rsidRPr="00671FA1">
        <w:rPr>
          <w:szCs w:val="22"/>
          <w:lang w:val="mi-NZ"/>
        </w:rPr>
        <w:t>vision</w:t>
      </w:r>
      <w:proofErr w:type="spellEnd"/>
      <w:r w:rsidRPr="00671FA1">
        <w:rPr>
          <w:szCs w:val="22"/>
          <w:lang w:val="mi-NZ"/>
        </w:rPr>
        <w:t xml:space="preserve"> for </w:t>
      </w:r>
      <w:proofErr w:type="spellStart"/>
      <w:r w:rsidRPr="00671FA1">
        <w:rPr>
          <w:szCs w:val="22"/>
          <w:lang w:val="mi-NZ"/>
        </w:rPr>
        <w:t>system</w:t>
      </w:r>
      <w:proofErr w:type="spellEnd"/>
      <w:r w:rsidRPr="00671FA1">
        <w:rPr>
          <w:szCs w:val="22"/>
          <w:lang w:val="mi-NZ"/>
        </w:rPr>
        <w:t xml:space="preserve"> </w:t>
      </w:r>
      <w:proofErr w:type="spellStart"/>
      <w:r w:rsidRPr="00671FA1">
        <w:rPr>
          <w:szCs w:val="22"/>
          <w:lang w:val="mi-NZ"/>
        </w:rPr>
        <w:t>transformation</w:t>
      </w:r>
      <w:proofErr w:type="spellEnd"/>
      <w:r w:rsidRPr="00671FA1">
        <w:rPr>
          <w:szCs w:val="22"/>
          <w:lang w:val="mi-NZ"/>
        </w:rPr>
        <w:t xml:space="preserve"> </w:t>
      </w:r>
      <w:proofErr w:type="spellStart"/>
      <w:r w:rsidRPr="00671FA1">
        <w:rPr>
          <w:szCs w:val="22"/>
          <w:lang w:val="mi-NZ"/>
        </w:rPr>
        <w:t>as</w:t>
      </w:r>
      <w:proofErr w:type="spellEnd"/>
      <w:r w:rsidRPr="00671FA1">
        <w:rPr>
          <w:szCs w:val="22"/>
          <w:lang w:val="mi-NZ"/>
        </w:rPr>
        <w:t xml:space="preserve"> </w:t>
      </w:r>
      <w:proofErr w:type="spellStart"/>
      <w:r w:rsidRPr="00671FA1">
        <w:rPr>
          <w:szCs w:val="22"/>
          <w:lang w:val="mi-NZ"/>
        </w:rPr>
        <w:t>described</w:t>
      </w:r>
      <w:proofErr w:type="spellEnd"/>
      <w:r w:rsidRPr="00671FA1">
        <w:rPr>
          <w:szCs w:val="22"/>
          <w:lang w:val="mi-NZ"/>
        </w:rPr>
        <w:t xml:space="preserve"> in He Ara Oranga, </w:t>
      </w:r>
      <w:proofErr w:type="spellStart"/>
      <w:r w:rsidRPr="00671FA1">
        <w:rPr>
          <w:szCs w:val="22"/>
          <w:lang w:val="mi-NZ"/>
        </w:rPr>
        <w:t>the</w:t>
      </w:r>
      <w:proofErr w:type="spellEnd"/>
      <w:r w:rsidRPr="00671FA1">
        <w:rPr>
          <w:szCs w:val="22"/>
          <w:lang w:val="mi-NZ"/>
        </w:rPr>
        <w:t xml:space="preserve"> 2018 </w:t>
      </w:r>
      <w:proofErr w:type="spellStart"/>
      <w:r w:rsidRPr="00671FA1">
        <w:rPr>
          <w:szCs w:val="22"/>
          <w:lang w:val="mi-NZ"/>
        </w:rPr>
        <w:t>inquiry</w:t>
      </w:r>
      <w:proofErr w:type="spellEnd"/>
      <w:r w:rsidRPr="00671FA1">
        <w:rPr>
          <w:szCs w:val="22"/>
          <w:lang w:val="mi-NZ"/>
        </w:rPr>
        <w:t xml:space="preserve"> </w:t>
      </w:r>
      <w:proofErr w:type="spellStart"/>
      <w:r w:rsidRPr="00671FA1">
        <w:rPr>
          <w:szCs w:val="22"/>
          <w:lang w:val="mi-NZ"/>
        </w:rPr>
        <w:t>into</w:t>
      </w:r>
      <w:proofErr w:type="spellEnd"/>
      <w:r w:rsidRPr="00671FA1">
        <w:rPr>
          <w:szCs w:val="22"/>
          <w:lang w:val="mi-NZ"/>
        </w:rPr>
        <w:t xml:space="preserve"> </w:t>
      </w:r>
      <w:proofErr w:type="spellStart"/>
      <w:r w:rsidRPr="00671FA1">
        <w:rPr>
          <w:szCs w:val="22"/>
          <w:lang w:val="mi-NZ"/>
        </w:rPr>
        <w:t>mental</w:t>
      </w:r>
      <w:proofErr w:type="spellEnd"/>
      <w:r w:rsidRPr="00671FA1">
        <w:rPr>
          <w:szCs w:val="22"/>
          <w:lang w:val="mi-NZ"/>
        </w:rPr>
        <w:t xml:space="preserve"> </w:t>
      </w:r>
      <w:proofErr w:type="spellStart"/>
      <w:r w:rsidRPr="00671FA1">
        <w:rPr>
          <w:szCs w:val="22"/>
          <w:lang w:val="mi-NZ"/>
        </w:rPr>
        <w:t>health</w:t>
      </w:r>
      <w:proofErr w:type="spellEnd"/>
      <w:r w:rsidRPr="00671FA1">
        <w:rPr>
          <w:szCs w:val="22"/>
          <w:lang w:val="mi-NZ"/>
        </w:rPr>
        <w:t xml:space="preserve"> and </w:t>
      </w:r>
      <w:proofErr w:type="spellStart"/>
      <w:r w:rsidRPr="00671FA1">
        <w:rPr>
          <w:szCs w:val="22"/>
          <w:lang w:val="mi-NZ"/>
        </w:rPr>
        <w:t>addiction</w:t>
      </w:r>
      <w:proofErr w:type="spellEnd"/>
      <w:r w:rsidRPr="00671FA1">
        <w:rPr>
          <w:szCs w:val="22"/>
          <w:lang w:val="mi-NZ"/>
        </w:rPr>
        <w:t>:</w:t>
      </w:r>
    </w:p>
    <w:p w14:paraId="00D5F6B5" w14:textId="7FD05C8D" w:rsidR="005C6F98" w:rsidRPr="00B9078A" w:rsidRDefault="005C6F98" w:rsidP="006A391B">
      <w:pPr>
        <w:pStyle w:val="Quote"/>
        <w:spacing w:before="240"/>
        <w:rPr>
          <w:rFonts w:cs="Arial"/>
          <w:color w:val="auto"/>
        </w:rPr>
      </w:pPr>
      <w:r w:rsidRPr="00B9078A">
        <w:rPr>
          <w:color w:val="auto"/>
        </w:rPr>
        <w:t>“</w:t>
      </w:r>
      <w:r w:rsidRPr="005E6F3F">
        <w:rPr>
          <w:i/>
          <w:iCs w:val="0"/>
          <w:color w:val="auto"/>
        </w:rPr>
        <w:t>We aspire to a flourishing New Zealand, where a good level of mental wellbeing is attainable for everyone, outcomes are equitable across the whole of our society, and people who experience mental distress have the resilience, tools and support they need to regain their wellbeing</w:t>
      </w:r>
      <w:r w:rsidRPr="00B9078A">
        <w:rPr>
          <w:color w:val="auto"/>
        </w:rPr>
        <w:t>.”</w:t>
      </w:r>
      <w:r w:rsidRPr="00B9078A">
        <w:rPr>
          <w:color w:val="auto"/>
          <w:vertAlign w:val="superscript"/>
        </w:rPr>
        <w:footnoteReference w:id="2"/>
      </w:r>
    </w:p>
    <w:p w14:paraId="14BAF2C7" w14:textId="736FA709" w:rsidR="00516CD6" w:rsidRPr="00823588" w:rsidRDefault="2D086625" w:rsidP="00823588">
      <w:pPr>
        <w:pStyle w:val="Numberedparagraphs"/>
        <w:numPr>
          <w:ilvl w:val="0"/>
          <w:numId w:val="37"/>
        </w:numPr>
        <w:spacing w:after="60"/>
        <w:ind w:left="714" w:hanging="357"/>
        <w:rPr>
          <w:szCs w:val="22"/>
          <w:lang w:val="mi-NZ"/>
        </w:rPr>
      </w:pPr>
      <w:r w:rsidRPr="00823588">
        <w:rPr>
          <w:szCs w:val="22"/>
          <w:lang w:val="mi-NZ"/>
        </w:rPr>
        <w:t>He Ara Āwhina</w:t>
      </w:r>
      <w:r w:rsidR="119D2290" w:rsidRPr="00823588">
        <w:rPr>
          <w:szCs w:val="22"/>
          <w:lang w:val="mi-NZ"/>
        </w:rPr>
        <w:t xml:space="preserve"> is </w:t>
      </w:r>
      <w:r w:rsidR="1BD4C827" w:rsidRPr="00823588">
        <w:rPr>
          <w:szCs w:val="22"/>
          <w:lang w:val="mi-NZ"/>
        </w:rPr>
        <w:t xml:space="preserve">intended to </w:t>
      </w:r>
      <w:r w:rsidR="00D5266D" w:rsidRPr="00823588">
        <w:rPr>
          <w:szCs w:val="22"/>
          <w:lang w:val="mi-NZ"/>
        </w:rPr>
        <w:t xml:space="preserve">be enduring, with a long lifespan. It will be ‘living’ and </w:t>
      </w:r>
      <w:r w:rsidR="03DF1706" w:rsidRPr="00823588">
        <w:rPr>
          <w:szCs w:val="22"/>
          <w:lang w:val="mi-NZ"/>
        </w:rPr>
        <w:t xml:space="preserve">evolve over time so </w:t>
      </w:r>
      <w:proofErr w:type="spellStart"/>
      <w:r w:rsidR="00E01CE7" w:rsidRPr="00823588">
        <w:rPr>
          <w:szCs w:val="22"/>
          <w:lang w:val="mi-NZ"/>
        </w:rPr>
        <w:t>that</w:t>
      </w:r>
      <w:proofErr w:type="spellEnd"/>
      <w:r w:rsidR="00E01CE7" w:rsidRPr="00823588">
        <w:rPr>
          <w:szCs w:val="22"/>
          <w:lang w:val="mi-NZ"/>
        </w:rPr>
        <w:t xml:space="preserve"> </w:t>
      </w:r>
      <w:proofErr w:type="spellStart"/>
      <w:r w:rsidR="03DF1706" w:rsidRPr="00823588">
        <w:rPr>
          <w:szCs w:val="22"/>
          <w:lang w:val="mi-NZ"/>
        </w:rPr>
        <w:t>content</w:t>
      </w:r>
      <w:proofErr w:type="spellEnd"/>
      <w:r w:rsidR="00122D90" w:rsidRPr="00823588">
        <w:rPr>
          <w:szCs w:val="22"/>
          <w:lang w:val="mi-NZ"/>
        </w:rPr>
        <w:t xml:space="preserve"> and </w:t>
      </w:r>
      <w:proofErr w:type="spellStart"/>
      <w:r w:rsidR="00122D90" w:rsidRPr="00823588">
        <w:rPr>
          <w:szCs w:val="22"/>
          <w:lang w:val="mi-NZ"/>
        </w:rPr>
        <w:t>measures</w:t>
      </w:r>
      <w:proofErr w:type="spellEnd"/>
      <w:r w:rsidR="03DF1706" w:rsidRPr="00823588">
        <w:rPr>
          <w:szCs w:val="22"/>
          <w:lang w:val="mi-NZ"/>
        </w:rPr>
        <w:t xml:space="preserve"> </w:t>
      </w:r>
      <w:r w:rsidR="00122D90" w:rsidRPr="00823588">
        <w:rPr>
          <w:szCs w:val="22"/>
          <w:lang w:val="mi-NZ"/>
        </w:rPr>
        <w:t>are</w:t>
      </w:r>
      <w:r w:rsidR="03DF1706" w:rsidRPr="00823588">
        <w:rPr>
          <w:szCs w:val="22"/>
          <w:lang w:val="mi-NZ"/>
        </w:rPr>
        <w:t> </w:t>
      </w:r>
      <w:proofErr w:type="spellStart"/>
      <w:r w:rsidR="03DF1706" w:rsidRPr="00823588">
        <w:rPr>
          <w:szCs w:val="22"/>
          <w:lang w:val="mi-NZ"/>
        </w:rPr>
        <w:t>relevant</w:t>
      </w:r>
      <w:proofErr w:type="spellEnd"/>
      <w:r w:rsidR="03DF1706" w:rsidRPr="00823588">
        <w:rPr>
          <w:szCs w:val="22"/>
          <w:lang w:val="mi-NZ"/>
        </w:rPr>
        <w:t xml:space="preserve"> and </w:t>
      </w:r>
      <w:proofErr w:type="spellStart"/>
      <w:r w:rsidR="03DF1706" w:rsidRPr="00823588">
        <w:rPr>
          <w:szCs w:val="22"/>
          <w:lang w:val="mi-NZ"/>
        </w:rPr>
        <w:t>current</w:t>
      </w:r>
      <w:proofErr w:type="spellEnd"/>
      <w:r w:rsidR="3DB021BF" w:rsidRPr="00823588">
        <w:rPr>
          <w:szCs w:val="22"/>
          <w:lang w:val="mi-NZ"/>
        </w:rPr>
        <w:t>.</w:t>
      </w:r>
      <w:r w:rsidR="03DF1706" w:rsidRPr="00823588">
        <w:rPr>
          <w:szCs w:val="22"/>
          <w:lang w:val="mi-NZ"/>
        </w:rPr>
        <w:t>​</w:t>
      </w:r>
      <w:r w:rsidR="700834B9" w:rsidRPr="00823588">
        <w:rPr>
          <w:szCs w:val="22"/>
          <w:lang w:val="mi-NZ"/>
        </w:rPr>
        <w:t xml:space="preserve"> </w:t>
      </w:r>
      <w:proofErr w:type="spellStart"/>
      <w:r w:rsidR="700834B9" w:rsidRPr="00823588">
        <w:rPr>
          <w:szCs w:val="22"/>
          <w:lang w:val="mi-NZ"/>
        </w:rPr>
        <w:t>Measurement</w:t>
      </w:r>
      <w:proofErr w:type="spellEnd"/>
      <w:r w:rsidR="700834B9" w:rsidRPr="00823588">
        <w:rPr>
          <w:szCs w:val="22"/>
          <w:lang w:val="mi-NZ"/>
        </w:rPr>
        <w:t xml:space="preserve"> </w:t>
      </w:r>
      <w:proofErr w:type="spellStart"/>
      <w:r w:rsidR="700834B9" w:rsidRPr="00823588">
        <w:rPr>
          <w:szCs w:val="22"/>
          <w:lang w:val="mi-NZ"/>
        </w:rPr>
        <w:t>under</w:t>
      </w:r>
      <w:proofErr w:type="spellEnd"/>
      <w:r w:rsidR="700834B9" w:rsidRPr="00823588">
        <w:rPr>
          <w:szCs w:val="22"/>
          <w:lang w:val="mi-NZ"/>
        </w:rPr>
        <w:t xml:space="preserve"> He Ara Āwhina </w:t>
      </w:r>
      <w:proofErr w:type="spellStart"/>
      <w:r w:rsidR="700834B9" w:rsidRPr="00823588">
        <w:rPr>
          <w:szCs w:val="22"/>
          <w:lang w:val="mi-NZ"/>
        </w:rPr>
        <w:t>will</w:t>
      </w:r>
      <w:proofErr w:type="spellEnd"/>
      <w:r w:rsidR="700834B9" w:rsidRPr="00823588">
        <w:rPr>
          <w:szCs w:val="22"/>
          <w:lang w:val="mi-NZ"/>
        </w:rPr>
        <w:t xml:space="preserve"> </w:t>
      </w:r>
      <w:proofErr w:type="spellStart"/>
      <w:r w:rsidR="700834B9" w:rsidRPr="00823588">
        <w:rPr>
          <w:szCs w:val="22"/>
          <w:lang w:val="mi-NZ"/>
        </w:rPr>
        <w:t>have</w:t>
      </w:r>
      <w:proofErr w:type="spellEnd"/>
      <w:r w:rsidR="700834B9" w:rsidRPr="00823588">
        <w:rPr>
          <w:szCs w:val="22"/>
          <w:lang w:val="mi-NZ"/>
        </w:rPr>
        <w:t xml:space="preserve"> a </w:t>
      </w:r>
      <w:proofErr w:type="spellStart"/>
      <w:r w:rsidR="700834B9" w:rsidRPr="00823588">
        <w:rPr>
          <w:szCs w:val="22"/>
          <w:lang w:val="mi-NZ"/>
        </w:rPr>
        <w:t>life</w:t>
      </w:r>
      <w:proofErr w:type="spellEnd"/>
      <w:r w:rsidR="700834B9" w:rsidRPr="00823588">
        <w:rPr>
          <w:szCs w:val="22"/>
          <w:lang w:val="mi-NZ"/>
        </w:rPr>
        <w:t xml:space="preserve"> course approach and apply to all ages including infants, young people, adults</w:t>
      </w:r>
      <w:r w:rsidR="00122D90" w:rsidRPr="00823588">
        <w:rPr>
          <w:szCs w:val="22"/>
          <w:lang w:val="mi-NZ"/>
        </w:rPr>
        <w:t>,</w:t>
      </w:r>
      <w:r w:rsidR="700834B9" w:rsidRPr="00823588">
        <w:rPr>
          <w:szCs w:val="22"/>
          <w:lang w:val="mi-NZ"/>
        </w:rPr>
        <w:t xml:space="preserve"> and older adults.</w:t>
      </w:r>
    </w:p>
    <w:p w14:paraId="02579814" w14:textId="41ED9B43" w:rsidR="0084413D" w:rsidRPr="00D538DB" w:rsidRDefault="005078DD" w:rsidP="002101DE">
      <w:pPr>
        <w:pStyle w:val="Heading1"/>
      </w:pPr>
      <w:r w:rsidRPr="00D538DB">
        <w:t>Scope</w:t>
      </w:r>
    </w:p>
    <w:p w14:paraId="66666CD5" w14:textId="58C24B87" w:rsidR="00E31713" w:rsidRPr="00A92377" w:rsidRDefault="00E31713" w:rsidP="00A92377">
      <w:pPr>
        <w:pStyle w:val="Numberedparagraphs"/>
        <w:numPr>
          <w:ilvl w:val="0"/>
          <w:numId w:val="37"/>
        </w:numPr>
        <w:spacing w:after="60"/>
        <w:ind w:left="714" w:hanging="357"/>
        <w:rPr>
          <w:szCs w:val="22"/>
          <w:lang w:val="mi-NZ"/>
        </w:rPr>
      </w:pPr>
      <w:proofErr w:type="spellStart"/>
      <w:r w:rsidRPr="00A92377">
        <w:rPr>
          <w:szCs w:val="22"/>
          <w:lang w:val="mi-NZ"/>
        </w:rPr>
        <w:t>We</w:t>
      </w:r>
      <w:proofErr w:type="spellEnd"/>
      <w:r w:rsidRPr="00A92377">
        <w:rPr>
          <w:szCs w:val="22"/>
          <w:lang w:val="mi-NZ"/>
        </w:rPr>
        <w:t xml:space="preserve"> </w:t>
      </w:r>
      <w:proofErr w:type="spellStart"/>
      <w:r w:rsidRPr="00A92377">
        <w:rPr>
          <w:szCs w:val="22"/>
          <w:lang w:val="mi-NZ"/>
        </w:rPr>
        <w:t>will</w:t>
      </w:r>
      <w:proofErr w:type="spellEnd"/>
      <w:r w:rsidRPr="00A92377">
        <w:rPr>
          <w:szCs w:val="22"/>
          <w:lang w:val="mi-NZ"/>
        </w:rPr>
        <w:t xml:space="preserve"> </w:t>
      </w:r>
      <w:proofErr w:type="spellStart"/>
      <w:r w:rsidRPr="00A92377">
        <w:rPr>
          <w:szCs w:val="22"/>
          <w:lang w:val="mi-NZ"/>
        </w:rPr>
        <w:t>use</w:t>
      </w:r>
      <w:proofErr w:type="spellEnd"/>
      <w:r w:rsidRPr="00A92377">
        <w:rPr>
          <w:szCs w:val="22"/>
          <w:lang w:val="mi-NZ"/>
        </w:rPr>
        <w:t xml:space="preserve"> He Ara Āwhina to </w:t>
      </w:r>
      <w:proofErr w:type="spellStart"/>
      <w:r w:rsidRPr="00A92377">
        <w:rPr>
          <w:szCs w:val="22"/>
          <w:lang w:val="mi-NZ"/>
        </w:rPr>
        <w:t>monitor</w:t>
      </w:r>
      <w:proofErr w:type="spellEnd"/>
      <w:r w:rsidRPr="00A92377">
        <w:rPr>
          <w:szCs w:val="22"/>
          <w:lang w:val="mi-NZ"/>
        </w:rPr>
        <w:t xml:space="preserve"> </w:t>
      </w:r>
      <w:proofErr w:type="spellStart"/>
      <w:r w:rsidR="00423BE6">
        <w:rPr>
          <w:szCs w:val="22"/>
          <w:lang w:val="mi-NZ"/>
        </w:rPr>
        <w:t>services</w:t>
      </w:r>
      <w:proofErr w:type="spellEnd"/>
      <w:r w:rsidR="00423BE6">
        <w:rPr>
          <w:szCs w:val="22"/>
          <w:lang w:val="mi-NZ"/>
        </w:rPr>
        <w:t xml:space="preserve"> and </w:t>
      </w:r>
      <w:proofErr w:type="spellStart"/>
      <w:r w:rsidRPr="00A92377">
        <w:rPr>
          <w:szCs w:val="22"/>
          <w:lang w:val="mi-NZ"/>
        </w:rPr>
        <w:t>whether</w:t>
      </w:r>
      <w:proofErr w:type="spellEnd"/>
      <w:r w:rsidRPr="00A92377">
        <w:rPr>
          <w:szCs w:val="22"/>
          <w:lang w:val="mi-NZ"/>
        </w:rPr>
        <w:t xml:space="preserve"> </w:t>
      </w:r>
      <w:proofErr w:type="spellStart"/>
      <w:r w:rsidRPr="00A92377">
        <w:rPr>
          <w:szCs w:val="22"/>
          <w:lang w:val="mi-NZ"/>
        </w:rPr>
        <w:t>the</w:t>
      </w:r>
      <w:proofErr w:type="spellEnd"/>
      <w:r w:rsidRPr="00A92377">
        <w:rPr>
          <w:szCs w:val="22"/>
          <w:lang w:val="mi-NZ"/>
        </w:rPr>
        <w:t xml:space="preserve"> </w:t>
      </w:r>
      <w:proofErr w:type="spellStart"/>
      <w:r w:rsidRPr="00A92377">
        <w:rPr>
          <w:szCs w:val="22"/>
          <w:lang w:val="mi-NZ"/>
        </w:rPr>
        <w:t>mental</w:t>
      </w:r>
      <w:proofErr w:type="spellEnd"/>
      <w:r w:rsidRPr="00A92377">
        <w:rPr>
          <w:szCs w:val="22"/>
          <w:lang w:val="mi-NZ"/>
        </w:rPr>
        <w:t xml:space="preserve"> </w:t>
      </w:r>
      <w:proofErr w:type="spellStart"/>
      <w:r w:rsidRPr="00A92377">
        <w:rPr>
          <w:szCs w:val="22"/>
          <w:lang w:val="mi-NZ"/>
        </w:rPr>
        <w:t>health</w:t>
      </w:r>
      <w:proofErr w:type="spellEnd"/>
      <w:r w:rsidRPr="00A92377">
        <w:rPr>
          <w:szCs w:val="22"/>
          <w:lang w:val="mi-NZ"/>
        </w:rPr>
        <w:t xml:space="preserve"> and </w:t>
      </w:r>
      <w:proofErr w:type="spellStart"/>
      <w:r w:rsidRPr="00A92377">
        <w:rPr>
          <w:szCs w:val="22"/>
          <w:lang w:val="mi-NZ"/>
        </w:rPr>
        <w:t>addiction</w:t>
      </w:r>
      <w:proofErr w:type="spellEnd"/>
      <w:r w:rsidRPr="00A92377">
        <w:rPr>
          <w:szCs w:val="22"/>
          <w:lang w:val="mi-NZ"/>
        </w:rPr>
        <w:t xml:space="preserve"> </w:t>
      </w:r>
      <w:proofErr w:type="spellStart"/>
      <w:r w:rsidRPr="00A92377">
        <w:rPr>
          <w:szCs w:val="22"/>
          <w:lang w:val="mi-NZ"/>
        </w:rPr>
        <w:t>system</w:t>
      </w:r>
      <w:proofErr w:type="spellEnd"/>
      <w:r w:rsidRPr="00A92377">
        <w:rPr>
          <w:szCs w:val="22"/>
          <w:lang w:val="mi-NZ"/>
        </w:rPr>
        <w:t xml:space="preserve"> </w:t>
      </w:r>
      <w:proofErr w:type="spellStart"/>
      <w:r w:rsidRPr="00A92377">
        <w:rPr>
          <w:szCs w:val="22"/>
          <w:lang w:val="mi-NZ"/>
        </w:rPr>
        <w:t>is</w:t>
      </w:r>
      <w:proofErr w:type="spellEnd"/>
      <w:r w:rsidRPr="00A92377">
        <w:rPr>
          <w:szCs w:val="22"/>
          <w:lang w:val="mi-NZ"/>
        </w:rPr>
        <w:t xml:space="preserve"> </w:t>
      </w:r>
      <w:proofErr w:type="spellStart"/>
      <w:r w:rsidRPr="00A92377">
        <w:rPr>
          <w:szCs w:val="22"/>
          <w:lang w:val="mi-NZ"/>
        </w:rPr>
        <w:t>functioning</w:t>
      </w:r>
      <w:proofErr w:type="spellEnd"/>
      <w:r w:rsidRPr="00A92377">
        <w:rPr>
          <w:szCs w:val="22"/>
          <w:lang w:val="mi-NZ"/>
        </w:rPr>
        <w:t xml:space="preserve"> </w:t>
      </w:r>
      <w:proofErr w:type="spellStart"/>
      <w:r w:rsidRPr="00A92377">
        <w:rPr>
          <w:szCs w:val="22"/>
          <w:lang w:val="mi-NZ"/>
        </w:rPr>
        <w:t>as</w:t>
      </w:r>
      <w:proofErr w:type="spellEnd"/>
      <w:r w:rsidRPr="00A92377">
        <w:rPr>
          <w:szCs w:val="22"/>
          <w:lang w:val="mi-NZ"/>
        </w:rPr>
        <w:t xml:space="preserve"> </w:t>
      </w:r>
      <w:proofErr w:type="spellStart"/>
      <w:r w:rsidRPr="00A92377">
        <w:rPr>
          <w:szCs w:val="22"/>
          <w:lang w:val="mi-NZ"/>
        </w:rPr>
        <w:t>needed</w:t>
      </w:r>
      <w:proofErr w:type="spellEnd"/>
      <w:r w:rsidRPr="00A92377">
        <w:rPr>
          <w:szCs w:val="22"/>
          <w:lang w:val="mi-NZ"/>
        </w:rPr>
        <w:t xml:space="preserve"> to </w:t>
      </w:r>
      <w:proofErr w:type="spellStart"/>
      <w:r w:rsidRPr="00A92377">
        <w:rPr>
          <w:szCs w:val="22"/>
          <w:lang w:val="mi-NZ"/>
        </w:rPr>
        <w:t>enable</w:t>
      </w:r>
      <w:proofErr w:type="spellEnd"/>
      <w:r w:rsidRPr="00A92377">
        <w:rPr>
          <w:szCs w:val="22"/>
          <w:lang w:val="mi-NZ"/>
        </w:rPr>
        <w:t xml:space="preserve"> </w:t>
      </w:r>
      <w:proofErr w:type="spellStart"/>
      <w:r w:rsidRPr="00A92377">
        <w:rPr>
          <w:szCs w:val="22"/>
          <w:lang w:val="mi-NZ"/>
        </w:rPr>
        <w:t>wellbeing</w:t>
      </w:r>
      <w:proofErr w:type="spellEnd"/>
      <w:r w:rsidR="00DF17B6">
        <w:rPr>
          <w:szCs w:val="22"/>
          <w:lang w:val="mi-NZ"/>
        </w:rPr>
        <w:t>,</w:t>
      </w:r>
      <w:r w:rsidRPr="00A92377">
        <w:rPr>
          <w:szCs w:val="22"/>
          <w:lang w:val="mi-NZ"/>
        </w:rPr>
        <w:t xml:space="preserve"> </w:t>
      </w:r>
      <w:proofErr w:type="spellStart"/>
      <w:r w:rsidRPr="00A92377">
        <w:rPr>
          <w:szCs w:val="22"/>
          <w:lang w:val="mi-NZ"/>
        </w:rPr>
        <w:t>alongside</w:t>
      </w:r>
      <w:proofErr w:type="spellEnd"/>
      <w:r w:rsidRPr="00A92377">
        <w:rPr>
          <w:szCs w:val="22"/>
          <w:lang w:val="mi-NZ"/>
        </w:rPr>
        <w:t xml:space="preserve"> </w:t>
      </w:r>
      <w:proofErr w:type="spellStart"/>
      <w:r w:rsidRPr="00A92377">
        <w:rPr>
          <w:szCs w:val="22"/>
          <w:lang w:val="mi-NZ"/>
        </w:rPr>
        <w:t>the</w:t>
      </w:r>
      <w:proofErr w:type="spellEnd"/>
      <w:r w:rsidRPr="00A92377">
        <w:rPr>
          <w:szCs w:val="22"/>
          <w:lang w:val="mi-NZ"/>
        </w:rPr>
        <w:t xml:space="preserve"> He Ara Oranga </w:t>
      </w:r>
      <w:proofErr w:type="spellStart"/>
      <w:r w:rsidRPr="00A92377">
        <w:rPr>
          <w:szCs w:val="22"/>
          <w:lang w:val="mi-NZ"/>
        </w:rPr>
        <w:t>wellbeing</w:t>
      </w:r>
      <w:proofErr w:type="spellEnd"/>
      <w:r w:rsidRPr="00A92377">
        <w:rPr>
          <w:szCs w:val="22"/>
          <w:lang w:val="mi-NZ"/>
        </w:rPr>
        <w:t xml:space="preserve"> </w:t>
      </w:r>
      <w:proofErr w:type="spellStart"/>
      <w:r w:rsidRPr="00A92377">
        <w:rPr>
          <w:szCs w:val="22"/>
          <w:lang w:val="mi-NZ"/>
        </w:rPr>
        <w:t>outcomes</w:t>
      </w:r>
      <w:proofErr w:type="spellEnd"/>
      <w:r w:rsidRPr="00A92377">
        <w:rPr>
          <w:szCs w:val="22"/>
          <w:lang w:val="mi-NZ"/>
        </w:rPr>
        <w:t xml:space="preserve"> </w:t>
      </w:r>
      <w:proofErr w:type="spellStart"/>
      <w:r w:rsidRPr="00A92377">
        <w:rPr>
          <w:szCs w:val="22"/>
          <w:lang w:val="mi-NZ"/>
        </w:rPr>
        <w:t>framework</w:t>
      </w:r>
      <w:proofErr w:type="spellEnd"/>
      <w:r w:rsidRPr="00A92377">
        <w:rPr>
          <w:szCs w:val="22"/>
          <w:lang w:val="mi-NZ"/>
        </w:rPr>
        <w:t xml:space="preserve"> </w:t>
      </w:r>
      <w:proofErr w:type="spellStart"/>
      <w:r w:rsidRPr="00A92377">
        <w:rPr>
          <w:szCs w:val="22"/>
          <w:lang w:val="mi-NZ"/>
        </w:rPr>
        <w:t>which</w:t>
      </w:r>
      <w:proofErr w:type="spellEnd"/>
      <w:r w:rsidRPr="00A92377">
        <w:rPr>
          <w:szCs w:val="22"/>
          <w:lang w:val="mi-NZ"/>
        </w:rPr>
        <w:t xml:space="preserve"> </w:t>
      </w:r>
      <w:proofErr w:type="spellStart"/>
      <w:r w:rsidRPr="00A92377">
        <w:rPr>
          <w:szCs w:val="22"/>
          <w:lang w:val="mi-NZ"/>
        </w:rPr>
        <w:t>will</w:t>
      </w:r>
      <w:proofErr w:type="spellEnd"/>
      <w:r w:rsidRPr="00A92377">
        <w:rPr>
          <w:szCs w:val="22"/>
          <w:lang w:val="mi-NZ"/>
        </w:rPr>
        <w:t xml:space="preserve"> </w:t>
      </w:r>
      <w:proofErr w:type="spellStart"/>
      <w:r w:rsidRPr="00A92377">
        <w:rPr>
          <w:szCs w:val="22"/>
          <w:lang w:val="mi-NZ"/>
        </w:rPr>
        <w:t>be</w:t>
      </w:r>
      <w:proofErr w:type="spellEnd"/>
      <w:r w:rsidRPr="00A92377">
        <w:rPr>
          <w:szCs w:val="22"/>
          <w:lang w:val="mi-NZ"/>
        </w:rPr>
        <w:t xml:space="preserve"> </w:t>
      </w:r>
      <w:proofErr w:type="spellStart"/>
      <w:r w:rsidRPr="00A92377">
        <w:rPr>
          <w:szCs w:val="22"/>
          <w:lang w:val="mi-NZ"/>
        </w:rPr>
        <w:t>used</w:t>
      </w:r>
      <w:proofErr w:type="spellEnd"/>
      <w:r w:rsidRPr="00A92377">
        <w:rPr>
          <w:szCs w:val="22"/>
          <w:lang w:val="mi-NZ"/>
        </w:rPr>
        <w:t xml:space="preserve"> more broadly to monitor wellbeing. </w:t>
      </w:r>
    </w:p>
    <w:p w14:paraId="657FE4FC" w14:textId="27AD4DEE" w:rsidR="0021217F" w:rsidRPr="00A92377" w:rsidRDefault="36521E0E" w:rsidP="00A92377">
      <w:pPr>
        <w:pStyle w:val="Numberedparagraphs"/>
        <w:numPr>
          <w:ilvl w:val="0"/>
          <w:numId w:val="37"/>
        </w:numPr>
        <w:spacing w:after="60"/>
        <w:ind w:left="714" w:hanging="357"/>
        <w:rPr>
          <w:szCs w:val="22"/>
          <w:lang w:val="mi-NZ"/>
        </w:rPr>
      </w:pPr>
      <w:r w:rsidRPr="00A92377">
        <w:rPr>
          <w:szCs w:val="22"/>
          <w:lang w:val="mi-NZ"/>
        </w:rPr>
        <w:t xml:space="preserve">He Ara Oranga </w:t>
      </w:r>
      <w:proofErr w:type="spellStart"/>
      <w:r w:rsidR="0021217F" w:rsidRPr="00A92377">
        <w:rPr>
          <w:szCs w:val="22"/>
          <w:lang w:val="mi-NZ"/>
        </w:rPr>
        <w:t>w</w:t>
      </w:r>
      <w:r w:rsidRPr="00A92377">
        <w:rPr>
          <w:szCs w:val="22"/>
          <w:lang w:val="mi-NZ"/>
        </w:rPr>
        <w:t>ellbeing</w:t>
      </w:r>
      <w:proofErr w:type="spellEnd"/>
      <w:r w:rsidRPr="00A92377">
        <w:rPr>
          <w:szCs w:val="22"/>
          <w:lang w:val="mi-NZ"/>
        </w:rPr>
        <w:t xml:space="preserve"> </w:t>
      </w:r>
      <w:proofErr w:type="spellStart"/>
      <w:r w:rsidR="0021217F" w:rsidRPr="00A92377">
        <w:rPr>
          <w:szCs w:val="22"/>
          <w:lang w:val="mi-NZ"/>
        </w:rPr>
        <w:t>o</w:t>
      </w:r>
      <w:r w:rsidRPr="00A92377">
        <w:rPr>
          <w:szCs w:val="22"/>
          <w:lang w:val="mi-NZ"/>
        </w:rPr>
        <w:t>utcomes</w:t>
      </w:r>
      <w:proofErr w:type="spellEnd"/>
      <w:r w:rsidRPr="00A92377">
        <w:rPr>
          <w:szCs w:val="22"/>
          <w:lang w:val="mi-NZ"/>
        </w:rPr>
        <w:t xml:space="preserve"> </w:t>
      </w:r>
      <w:proofErr w:type="spellStart"/>
      <w:r w:rsidR="0021217F" w:rsidRPr="00A92377">
        <w:rPr>
          <w:szCs w:val="22"/>
          <w:lang w:val="mi-NZ"/>
        </w:rPr>
        <w:t>f</w:t>
      </w:r>
      <w:r w:rsidRPr="00A92377">
        <w:rPr>
          <w:szCs w:val="22"/>
          <w:lang w:val="mi-NZ"/>
        </w:rPr>
        <w:t>ramework</w:t>
      </w:r>
      <w:proofErr w:type="spellEnd"/>
      <w:r w:rsidR="00CB5497" w:rsidRPr="00A92377">
        <w:rPr>
          <w:szCs w:val="22"/>
          <w:lang w:val="mi-NZ"/>
        </w:rPr>
        <w:t xml:space="preserve"> </w:t>
      </w:r>
      <w:proofErr w:type="spellStart"/>
      <w:r w:rsidR="00CB5497" w:rsidRPr="00A92377">
        <w:rPr>
          <w:szCs w:val="22"/>
          <w:lang w:val="mi-NZ"/>
        </w:rPr>
        <w:t>is</w:t>
      </w:r>
      <w:proofErr w:type="spellEnd"/>
      <w:r w:rsidR="00CB5497" w:rsidRPr="00A92377">
        <w:rPr>
          <w:szCs w:val="22"/>
          <w:lang w:val="mi-NZ"/>
        </w:rPr>
        <w:t xml:space="preserve"> a partner framework</w:t>
      </w:r>
      <w:r w:rsidR="00511E18" w:rsidRPr="00A92377">
        <w:rPr>
          <w:szCs w:val="22"/>
          <w:lang w:val="mi-NZ"/>
        </w:rPr>
        <w:t xml:space="preserve"> that we use</w:t>
      </w:r>
      <w:r w:rsidRPr="00A92377">
        <w:rPr>
          <w:szCs w:val="22"/>
          <w:lang w:val="mi-NZ"/>
        </w:rPr>
        <w:t xml:space="preserve"> to describe and assess wellbeing outcomes.</w:t>
      </w:r>
      <w:r w:rsidR="41EB86D4" w:rsidRPr="00A92377">
        <w:rPr>
          <w:szCs w:val="22"/>
          <w:lang w:val="mi-NZ"/>
        </w:rPr>
        <w:t xml:space="preserve"> </w:t>
      </w:r>
      <w:proofErr w:type="spellStart"/>
      <w:r w:rsidR="41EB86D4" w:rsidRPr="00A92377">
        <w:rPr>
          <w:szCs w:val="22"/>
          <w:lang w:val="mi-NZ"/>
        </w:rPr>
        <w:t>This</w:t>
      </w:r>
      <w:proofErr w:type="spellEnd"/>
      <w:r w:rsidR="41EB86D4" w:rsidRPr="00A92377">
        <w:rPr>
          <w:szCs w:val="22"/>
          <w:lang w:val="mi-NZ"/>
        </w:rPr>
        <w:t xml:space="preserve"> </w:t>
      </w:r>
      <w:proofErr w:type="spellStart"/>
      <w:r w:rsidR="41EB86D4" w:rsidRPr="00A92377">
        <w:rPr>
          <w:szCs w:val="22"/>
          <w:lang w:val="mi-NZ"/>
        </w:rPr>
        <w:t>framework</w:t>
      </w:r>
      <w:proofErr w:type="spellEnd"/>
      <w:r w:rsidR="41EB86D4" w:rsidRPr="00A92377">
        <w:rPr>
          <w:szCs w:val="22"/>
          <w:lang w:val="mi-NZ"/>
        </w:rPr>
        <w:t xml:space="preserve"> </w:t>
      </w:r>
      <w:r w:rsidR="00FF351F" w:rsidRPr="00FF351F">
        <w:rPr>
          <w:szCs w:val="22"/>
        </w:rPr>
        <w:t xml:space="preserve">describes what ideal wellbeing looks like </w:t>
      </w:r>
      <w:r w:rsidR="41EB86D4" w:rsidRPr="00A92377">
        <w:rPr>
          <w:szCs w:val="22"/>
          <w:lang w:val="mi-NZ"/>
        </w:rPr>
        <w:t xml:space="preserve">and </w:t>
      </w:r>
      <w:proofErr w:type="spellStart"/>
      <w:r w:rsidR="41EB86D4" w:rsidRPr="00A92377">
        <w:rPr>
          <w:szCs w:val="22"/>
          <w:lang w:val="mi-NZ"/>
        </w:rPr>
        <w:t>will</w:t>
      </w:r>
      <w:proofErr w:type="spellEnd"/>
      <w:r w:rsidR="41EB86D4" w:rsidRPr="00A92377">
        <w:rPr>
          <w:szCs w:val="22"/>
          <w:lang w:val="mi-NZ"/>
        </w:rPr>
        <w:t xml:space="preserve"> </w:t>
      </w:r>
      <w:proofErr w:type="spellStart"/>
      <w:r w:rsidR="41EB86D4" w:rsidRPr="00A92377">
        <w:rPr>
          <w:szCs w:val="22"/>
          <w:lang w:val="mi-NZ"/>
        </w:rPr>
        <w:t>help</w:t>
      </w:r>
      <w:proofErr w:type="spellEnd"/>
      <w:r w:rsidR="41EB86D4" w:rsidRPr="00A92377">
        <w:rPr>
          <w:szCs w:val="22"/>
          <w:lang w:val="mi-NZ"/>
        </w:rPr>
        <w:t xml:space="preserve"> </w:t>
      </w:r>
      <w:proofErr w:type="spellStart"/>
      <w:r w:rsidR="41EB86D4" w:rsidRPr="00A92377">
        <w:rPr>
          <w:szCs w:val="22"/>
          <w:lang w:val="mi-NZ"/>
        </w:rPr>
        <w:t>us</w:t>
      </w:r>
      <w:proofErr w:type="spellEnd"/>
      <w:r w:rsidR="41EB86D4" w:rsidRPr="00A92377">
        <w:rPr>
          <w:szCs w:val="22"/>
          <w:lang w:val="mi-NZ"/>
        </w:rPr>
        <w:t xml:space="preserve"> to </w:t>
      </w:r>
      <w:proofErr w:type="spellStart"/>
      <w:r w:rsidR="41EB86D4" w:rsidRPr="00A92377">
        <w:rPr>
          <w:szCs w:val="22"/>
          <w:lang w:val="mi-NZ"/>
        </w:rPr>
        <w:t>measure</w:t>
      </w:r>
      <w:proofErr w:type="spellEnd"/>
      <w:r w:rsidR="41EB86D4" w:rsidRPr="00A92377">
        <w:rPr>
          <w:szCs w:val="22"/>
          <w:lang w:val="mi-NZ"/>
        </w:rPr>
        <w:t xml:space="preserve"> </w:t>
      </w:r>
      <w:proofErr w:type="spellStart"/>
      <w:r w:rsidR="41EB86D4" w:rsidRPr="00A92377">
        <w:rPr>
          <w:szCs w:val="22"/>
          <w:lang w:val="mi-NZ"/>
        </w:rPr>
        <w:t>how</w:t>
      </w:r>
      <w:proofErr w:type="spellEnd"/>
      <w:r w:rsidR="41EB86D4" w:rsidRPr="00A92377">
        <w:rPr>
          <w:szCs w:val="22"/>
          <w:lang w:val="mi-NZ"/>
        </w:rPr>
        <w:t xml:space="preserve"> </w:t>
      </w:r>
      <w:proofErr w:type="spellStart"/>
      <w:r w:rsidR="41EB86D4" w:rsidRPr="00A92377">
        <w:rPr>
          <w:szCs w:val="22"/>
          <w:lang w:val="mi-NZ"/>
        </w:rPr>
        <w:t>people’s</w:t>
      </w:r>
      <w:proofErr w:type="spellEnd"/>
      <w:r w:rsidR="41EB86D4" w:rsidRPr="00A92377">
        <w:rPr>
          <w:szCs w:val="22"/>
          <w:lang w:val="mi-NZ"/>
        </w:rPr>
        <w:t xml:space="preserve"> </w:t>
      </w:r>
      <w:proofErr w:type="spellStart"/>
      <w:r w:rsidR="41EB86D4" w:rsidRPr="00A92377">
        <w:rPr>
          <w:szCs w:val="22"/>
          <w:lang w:val="mi-NZ"/>
        </w:rPr>
        <w:t>wellbeing</w:t>
      </w:r>
      <w:proofErr w:type="spellEnd"/>
      <w:r w:rsidR="41EB86D4" w:rsidRPr="00A92377">
        <w:rPr>
          <w:szCs w:val="22"/>
          <w:lang w:val="mi-NZ"/>
        </w:rPr>
        <w:t xml:space="preserve"> </w:t>
      </w:r>
      <w:proofErr w:type="spellStart"/>
      <w:r w:rsidR="41EB86D4" w:rsidRPr="00A92377">
        <w:rPr>
          <w:szCs w:val="22"/>
          <w:lang w:val="mi-NZ"/>
        </w:rPr>
        <w:t>is</w:t>
      </w:r>
      <w:proofErr w:type="spellEnd"/>
      <w:r w:rsidR="41EB86D4" w:rsidRPr="00A92377">
        <w:rPr>
          <w:szCs w:val="22"/>
          <w:lang w:val="mi-NZ"/>
        </w:rPr>
        <w:t xml:space="preserve"> </w:t>
      </w:r>
      <w:proofErr w:type="spellStart"/>
      <w:r w:rsidR="41EB86D4" w:rsidRPr="00A92377">
        <w:rPr>
          <w:szCs w:val="22"/>
          <w:lang w:val="mi-NZ"/>
        </w:rPr>
        <w:t>changing</w:t>
      </w:r>
      <w:proofErr w:type="spellEnd"/>
      <w:r w:rsidR="41EB86D4" w:rsidRPr="00A92377">
        <w:rPr>
          <w:szCs w:val="22"/>
          <w:lang w:val="mi-NZ"/>
        </w:rPr>
        <w:t xml:space="preserve"> </w:t>
      </w:r>
      <w:proofErr w:type="spellStart"/>
      <w:r w:rsidR="41EB86D4" w:rsidRPr="00A92377">
        <w:rPr>
          <w:szCs w:val="22"/>
          <w:lang w:val="mi-NZ"/>
        </w:rPr>
        <w:t>over</w:t>
      </w:r>
      <w:proofErr w:type="spellEnd"/>
      <w:r w:rsidR="41EB86D4" w:rsidRPr="00A92377">
        <w:rPr>
          <w:szCs w:val="22"/>
          <w:lang w:val="mi-NZ"/>
        </w:rPr>
        <w:t xml:space="preserve"> </w:t>
      </w:r>
      <w:proofErr w:type="spellStart"/>
      <w:r w:rsidR="41EB86D4" w:rsidRPr="00A92377">
        <w:rPr>
          <w:szCs w:val="22"/>
          <w:lang w:val="mi-NZ"/>
        </w:rPr>
        <w:t>time</w:t>
      </w:r>
      <w:proofErr w:type="spellEnd"/>
      <w:r w:rsidR="41EB86D4" w:rsidRPr="00A92377">
        <w:rPr>
          <w:szCs w:val="22"/>
          <w:lang w:val="mi-NZ"/>
        </w:rPr>
        <w:t>.</w:t>
      </w:r>
    </w:p>
    <w:p w14:paraId="6C0052AB" w14:textId="00988704" w:rsidR="00A13206" w:rsidRPr="00927B48" w:rsidRDefault="00A13206" w:rsidP="00927B48">
      <w:pPr>
        <w:pStyle w:val="Numberedparagraphs"/>
        <w:numPr>
          <w:ilvl w:val="0"/>
          <w:numId w:val="37"/>
        </w:numPr>
        <w:spacing w:after="60"/>
        <w:ind w:left="714" w:hanging="357"/>
        <w:rPr>
          <w:szCs w:val="22"/>
          <w:lang w:val="mi-NZ"/>
        </w:rPr>
      </w:pPr>
      <w:r w:rsidRPr="00927B48">
        <w:rPr>
          <w:szCs w:val="22"/>
          <w:lang w:val="mi-NZ"/>
        </w:rPr>
        <w:t>These partner frameworks are designed to work</w:t>
      </w:r>
      <w:r w:rsidR="005D00BA" w:rsidRPr="00927B48">
        <w:rPr>
          <w:szCs w:val="22"/>
          <w:lang w:val="mi-NZ"/>
        </w:rPr>
        <w:t xml:space="preserve"> together.</w:t>
      </w:r>
    </w:p>
    <w:p w14:paraId="1B66B16A" w14:textId="5EC519B5" w:rsidR="00BD05F0" w:rsidRPr="00927B48" w:rsidRDefault="00BD05F0" w:rsidP="00927B48">
      <w:pPr>
        <w:pStyle w:val="Numberedparagraphs"/>
        <w:numPr>
          <w:ilvl w:val="0"/>
          <w:numId w:val="37"/>
        </w:numPr>
        <w:spacing w:after="60"/>
        <w:ind w:left="714" w:hanging="357"/>
        <w:rPr>
          <w:szCs w:val="22"/>
          <w:lang w:val="mi-NZ"/>
        </w:rPr>
      </w:pPr>
      <w:r w:rsidRPr="00927B48">
        <w:rPr>
          <w:szCs w:val="22"/>
          <w:lang w:val="mi-NZ"/>
        </w:rPr>
        <w:t>The mental health and addiction system has a critical role to contribute towards the wellbeing of tāngata whaiora and whānau</w:t>
      </w:r>
      <w:r w:rsidR="001C4CB2">
        <w:rPr>
          <w:szCs w:val="22"/>
          <w:lang w:val="mi-NZ"/>
        </w:rPr>
        <w:t>.</w:t>
      </w:r>
      <w:r w:rsidRPr="00927B48">
        <w:rPr>
          <w:szCs w:val="22"/>
          <w:lang w:val="mi-NZ"/>
        </w:rPr>
        <w:t xml:space="preserve"> </w:t>
      </w:r>
      <w:proofErr w:type="spellStart"/>
      <w:r w:rsidR="001C4CB2">
        <w:rPr>
          <w:szCs w:val="22"/>
          <w:lang w:val="mi-NZ"/>
        </w:rPr>
        <w:t>H</w:t>
      </w:r>
      <w:r w:rsidRPr="00927B48">
        <w:rPr>
          <w:szCs w:val="22"/>
          <w:lang w:val="mi-NZ"/>
        </w:rPr>
        <w:t>owever</w:t>
      </w:r>
      <w:proofErr w:type="spellEnd"/>
      <w:r w:rsidRPr="00927B48">
        <w:rPr>
          <w:szCs w:val="22"/>
          <w:lang w:val="mi-NZ"/>
        </w:rPr>
        <w:t xml:space="preserve">, </w:t>
      </w:r>
      <w:proofErr w:type="spellStart"/>
      <w:r w:rsidR="00CF0900">
        <w:rPr>
          <w:szCs w:val="22"/>
          <w:lang w:val="mi-NZ"/>
        </w:rPr>
        <w:t>it</w:t>
      </w:r>
      <w:proofErr w:type="spellEnd"/>
      <w:r w:rsidR="00CF0900">
        <w:rPr>
          <w:szCs w:val="22"/>
          <w:lang w:val="mi-NZ"/>
        </w:rPr>
        <w:t xml:space="preserve"> </w:t>
      </w:r>
      <w:proofErr w:type="spellStart"/>
      <w:r w:rsidRPr="00927B48">
        <w:rPr>
          <w:szCs w:val="22"/>
          <w:lang w:val="mi-NZ"/>
        </w:rPr>
        <w:t>cannot</w:t>
      </w:r>
      <w:proofErr w:type="spellEnd"/>
      <w:r w:rsidRPr="00927B48">
        <w:rPr>
          <w:szCs w:val="22"/>
          <w:lang w:val="mi-NZ"/>
        </w:rPr>
        <w:t xml:space="preserve"> </w:t>
      </w:r>
      <w:proofErr w:type="spellStart"/>
      <w:r w:rsidRPr="00927B48">
        <w:rPr>
          <w:szCs w:val="22"/>
          <w:lang w:val="mi-NZ"/>
        </w:rPr>
        <w:t>achieve</w:t>
      </w:r>
      <w:proofErr w:type="spellEnd"/>
      <w:r w:rsidRPr="00927B48">
        <w:rPr>
          <w:szCs w:val="22"/>
          <w:lang w:val="mi-NZ"/>
        </w:rPr>
        <w:t xml:space="preserve"> </w:t>
      </w:r>
      <w:proofErr w:type="spellStart"/>
      <w:r w:rsidRPr="00927B48">
        <w:rPr>
          <w:szCs w:val="22"/>
          <w:lang w:val="mi-NZ"/>
        </w:rPr>
        <w:t>wellbeing</w:t>
      </w:r>
      <w:proofErr w:type="spellEnd"/>
      <w:r w:rsidRPr="00927B48">
        <w:rPr>
          <w:szCs w:val="22"/>
          <w:lang w:val="mi-NZ"/>
        </w:rPr>
        <w:t xml:space="preserve"> </w:t>
      </w:r>
      <w:proofErr w:type="spellStart"/>
      <w:r w:rsidRPr="00927B48">
        <w:rPr>
          <w:szCs w:val="22"/>
          <w:lang w:val="mi-NZ"/>
        </w:rPr>
        <w:t>outcomes</w:t>
      </w:r>
      <w:proofErr w:type="spellEnd"/>
      <w:r w:rsidRPr="00927B48">
        <w:rPr>
          <w:szCs w:val="22"/>
          <w:lang w:val="mi-NZ"/>
        </w:rPr>
        <w:t xml:space="preserve"> </w:t>
      </w:r>
      <w:proofErr w:type="spellStart"/>
      <w:r w:rsidRPr="00927B48">
        <w:rPr>
          <w:szCs w:val="22"/>
          <w:lang w:val="mi-NZ"/>
        </w:rPr>
        <w:t>on</w:t>
      </w:r>
      <w:proofErr w:type="spellEnd"/>
      <w:r w:rsidRPr="00927B48">
        <w:rPr>
          <w:szCs w:val="22"/>
          <w:lang w:val="mi-NZ"/>
        </w:rPr>
        <w:t xml:space="preserve"> </w:t>
      </w:r>
      <w:proofErr w:type="spellStart"/>
      <w:r w:rsidRPr="00927B48">
        <w:rPr>
          <w:szCs w:val="22"/>
          <w:lang w:val="mi-NZ"/>
        </w:rPr>
        <w:t>its</w:t>
      </w:r>
      <w:proofErr w:type="spellEnd"/>
      <w:r w:rsidRPr="00927B48">
        <w:rPr>
          <w:szCs w:val="22"/>
          <w:lang w:val="mi-NZ"/>
        </w:rPr>
        <w:t xml:space="preserve"> own. Wellbeing is broad with many determinants, and there are many other systems also contributing towards wellbeing. Achieving wellbeing requires a collaborative approach, focusing on reducing the impact of the determinants, promoting wellbeing and services and supports when needed. </w:t>
      </w:r>
    </w:p>
    <w:p w14:paraId="793EC5E2" w14:textId="7D0454E2" w:rsidR="00396683" w:rsidRPr="00D538DB" w:rsidRDefault="00396683" w:rsidP="002101DE">
      <w:pPr>
        <w:pStyle w:val="Heading1"/>
      </w:pPr>
      <w:r w:rsidRPr="00003D8D">
        <w:t>Goal</w:t>
      </w:r>
    </w:p>
    <w:p w14:paraId="1C7EB47F" w14:textId="77777777" w:rsidR="00B641C8" w:rsidRPr="002D5965" w:rsidRDefault="00B641C8" w:rsidP="002D5965">
      <w:pPr>
        <w:pStyle w:val="Numberedparagraphs"/>
        <w:numPr>
          <w:ilvl w:val="0"/>
          <w:numId w:val="37"/>
        </w:numPr>
        <w:spacing w:after="60"/>
        <w:ind w:left="714" w:hanging="357"/>
        <w:rPr>
          <w:szCs w:val="22"/>
          <w:lang w:val="mi-NZ"/>
        </w:rPr>
      </w:pPr>
      <w:r w:rsidRPr="002D5965">
        <w:rPr>
          <w:szCs w:val="22"/>
          <w:lang w:val="mi-NZ"/>
        </w:rPr>
        <w:t xml:space="preserve">He Ara Āwhina </w:t>
      </w:r>
      <w:proofErr w:type="spellStart"/>
      <w:r w:rsidRPr="002D5965">
        <w:rPr>
          <w:szCs w:val="22"/>
          <w:lang w:val="mi-NZ"/>
        </w:rPr>
        <w:t>has</w:t>
      </w:r>
      <w:proofErr w:type="spellEnd"/>
      <w:r w:rsidRPr="002D5965">
        <w:rPr>
          <w:szCs w:val="22"/>
          <w:lang w:val="mi-NZ"/>
        </w:rPr>
        <w:t xml:space="preserve"> a </w:t>
      </w:r>
      <w:proofErr w:type="spellStart"/>
      <w:r w:rsidRPr="002D5965">
        <w:rPr>
          <w:szCs w:val="22"/>
          <w:lang w:val="mi-NZ"/>
        </w:rPr>
        <w:t>goal</w:t>
      </w:r>
      <w:proofErr w:type="spellEnd"/>
      <w:r w:rsidRPr="002D5965">
        <w:rPr>
          <w:szCs w:val="22"/>
          <w:lang w:val="mi-NZ"/>
        </w:rPr>
        <w:t xml:space="preserve"> </w:t>
      </w:r>
      <w:proofErr w:type="spellStart"/>
      <w:r w:rsidRPr="002D5965">
        <w:rPr>
          <w:szCs w:val="22"/>
          <w:lang w:val="mi-NZ"/>
        </w:rPr>
        <w:t>of</w:t>
      </w:r>
      <w:proofErr w:type="spellEnd"/>
      <w:r w:rsidRPr="002D5965">
        <w:rPr>
          <w:szCs w:val="22"/>
          <w:lang w:val="mi-NZ"/>
        </w:rPr>
        <w:t xml:space="preserve"> a whānau </w:t>
      </w:r>
      <w:proofErr w:type="spellStart"/>
      <w:r w:rsidRPr="002D5965">
        <w:rPr>
          <w:szCs w:val="22"/>
          <w:lang w:val="mi-NZ"/>
        </w:rPr>
        <w:t>dynamic</w:t>
      </w:r>
      <w:proofErr w:type="spellEnd"/>
      <w:r w:rsidRPr="002D5965">
        <w:rPr>
          <w:szCs w:val="22"/>
          <w:lang w:val="mi-NZ"/>
        </w:rPr>
        <w:t xml:space="preserve"> </w:t>
      </w:r>
      <w:proofErr w:type="spellStart"/>
      <w:r w:rsidRPr="002D5965">
        <w:rPr>
          <w:szCs w:val="22"/>
          <w:lang w:val="mi-NZ"/>
        </w:rPr>
        <w:t>mental</w:t>
      </w:r>
      <w:proofErr w:type="spellEnd"/>
      <w:r w:rsidRPr="002D5965">
        <w:rPr>
          <w:szCs w:val="22"/>
          <w:lang w:val="mi-NZ"/>
        </w:rPr>
        <w:t xml:space="preserve"> </w:t>
      </w:r>
      <w:proofErr w:type="spellStart"/>
      <w:r w:rsidRPr="002D5965">
        <w:rPr>
          <w:szCs w:val="22"/>
          <w:lang w:val="mi-NZ"/>
        </w:rPr>
        <w:t>health</w:t>
      </w:r>
      <w:proofErr w:type="spellEnd"/>
      <w:r w:rsidRPr="002D5965">
        <w:rPr>
          <w:szCs w:val="22"/>
          <w:lang w:val="mi-NZ"/>
        </w:rPr>
        <w:t xml:space="preserve"> and addiction system. </w:t>
      </w:r>
    </w:p>
    <w:p w14:paraId="43DF3D49" w14:textId="783A5A05" w:rsidR="00B641C8" w:rsidRPr="002D5965" w:rsidRDefault="0BF30BB1" w:rsidP="002D5965">
      <w:pPr>
        <w:pStyle w:val="Numberedparagraphs"/>
        <w:numPr>
          <w:ilvl w:val="0"/>
          <w:numId w:val="37"/>
        </w:numPr>
        <w:spacing w:after="60"/>
        <w:ind w:left="714" w:hanging="357"/>
        <w:rPr>
          <w:szCs w:val="22"/>
          <w:lang w:val="mi-NZ"/>
        </w:rPr>
      </w:pPr>
      <w:r w:rsidRPr="002D5965">
        <w:rPr>
          <w:szCs w:val="22"/>
          <w:lang w:val="mi-NZ"/>
        </w:rPr>
        <w:t xml:space="preserve">Whānau </w:t>
      </w:r>
      <w:proofErr w:type="spellStart"/>
      <w:r w:rsidRPr="002D5965">
        <w:rPr>
          <w:szCs w:val="22"/>
          <w:lang w:val="mi-NZ"/>
        </w:rPr>
        <w:t>dynamic</w:t>
      </w:r>
      <w:proofErr w:type="spellEnd"/>
      <w:r w:rsidRPr="002D5965">
        <w:rPr>
          <w:szCs w:val="22"/>
          <w:lang w:val="mi-NZ"/>
        </w:rPr>
        <w:t xml:space="preserve"> </w:t>
      </w:r>
      <w:proofErr w:type="spellStart"/>
      <w:r w:rsidRPr="002D5965">
        <w:rPr>
          <w:szCs w:val="22"/>
          <w:lang w:val="mi-NZ"/>
        </w:rPr>
        <w:t>means</w:t>
      </w:r>
      <w:proofErr w:type="spellEnd"/>
      <w:r w:rsidRPr="002D5965">
        <w:rPr>
          <w:szCs w:val="22"/>
          <w:lang w:val="mi-NZ"/>
        </w:rPr>
        <w:t xml:space="preserve"> to </w:t>
      </w:r>
      <w:proofErr w:type="spellStart"/>
      <w:r w:rsidRPr="002D5965">
        <w:rPr>
          <w:szCs w:val="22"/>
          <w:lang w:val="mi-NZ"/>
        </w:rPr>
        <w:t>realise</w:t>
      </w:r>
      <w:proofErr w:type="spellEnd"/>
      <w:r w:rsidRPr="002D5965">
        <w:rPr>
          <w:szCs w:val="22"/>
          <w:lang w:val="mi-NZ"/>
        </w:rPr>
        <w:t xml:space="preserve"> </w:t>
      </w:r>
      <w:proofErr w:type="spellStart"/>
      <w:r w:rsidRPr="002D5965">
        <w:rPr>
          <w:szCs w:val="22"/>
          <w:lang w:val="mi-NZ"/>
        </w:rPr>
        <w:t>the</w:t>
      </w:r>
      <w:proofErr w:type="spellEnd"/>
      <w:r w:rsidRPr="002D5965">
        <w:rPr>
          <w:szCs w:val="22"/>
          <w:lang w:val="mi-NZ"/>
        </w:rPr>
        <w:t xml:space="preserve"> </w:t>
      </w:r>
      <w:proofErr w:type="spellStart"/>
      <w:r w:rsidRPr="002D5965">
        <w:rPr>
          <w:szCs w:val="22"/>
          <w:lang w:val="mi-NZ"/>
        </w:rPr>
        <w:t>potential</w:t>
      </w:r>
      <w:proofErr w:type="spellEnd"/>
      <w:r w:rsidRPr="002D5965">
        <w:rPr>
          <w:szCs w:val="22"/>
          <w:lang w:val="mi-NZ"/>
        </w:rPr>
        <w:t xml:space="preserve"> </w:t>
      </w:r>
      <w:proofErr w:type="spellStart"/>
      <w:r w:rsidRPr="002D5965">
        <w:rPr>
          <w:szCs w:val="22"/>
          <w:lang w:val="mi-NZ"/>
        </w:rPr>
        <w:t>of</w:t>
      </w:r>
      <w:proofErr w:type="spellEnd"/>
      <w:r w:rsidRPr="002D5965">
        <w:rPr>
          <w:szCs w:val="22"/>
          <w:lang w:val="mi-NZ"/>
        </w:rPr>
        <w:t xml:space="preserve"> whānau. </w:t>
      </w:r>
      <w:proofErr w:type="spellStart"/>
      <w:r w:rsidRPr="002D5965">
        <w:rPr>
          <w:szCs w:val="22"/>
          <w:lang w:val="mi-NZ"/>
        </w:rPr>
        <w:t>It</w:t>
      </w:r>
      <w:proofErr w:type="spellEnd"/>
      <w:r w:rsidRPr="002D5965">
        <w:rPr>
          <w:szCs w:val="22"/>
          <w:lang w:val="mi-NZ"/>
        </w:rPr>
        <w:t xml:space="preserve"> </w:t>
      </w:r>
      <w:proofErr w:type="spellStart"/>
      <w:r w:rsidRPr="002D5965">
        <w:rPr>
          <w:szCs w:val="22"/>
          <w:lang w:val="mi-NZ"/>
        </w:rPr>
        <w:t>lends</w:t>
      </w:r>
      <w:proofErr w:type="spellEnd"/>
      <w:r w:rsidRPr="002D5965">
        <w:rPr>
          <w:szCs w:val="22"/>
          <w:lang w:val="mi-NZ"/>
        </w:rPr>
        <w:t xml:space="preserve"> to </w:t>
      </w:r>
      <w:proofErr w:type="spellStart"/>
      <w:r w:rsidRPr="002D5965">
        <w:rPr>
          <w:szCs w:val="22"/>
          <w:lang w:val="mi-NZ"/>
        </w:rPr>
        <w:t>the</w:t>
      </w:r>
      <w:proofErr w:type="spellEnd"/>
      <w:r w:rsidRPr="002D5965">
        <w:rPr>
          <w:szCs w:val="22"/>
          <w:lang w:val="mi-NZ"/>
        </w:rPr>
        <w:t xml:space="preserve"> </w:t>
      </w:r>
      <w:proofErr w:type="spellStart"/>
      <w:r w:rsidRPr="002D5965">
        <w:rPr>
          <w:szCs w:val="22"/>
          <w:lang w:val="mi-NZ"/>
        </w:rPr>
        <w:t>knowledge</w:t>
      </w:r>
      <w:proofErr w:type="spellEnd"/>
      <w:r w:rsidRPr="002D5965">
        <w:rPr>
          <w:szCs w:val="22"/>
          <w:lang w:val="mi-NZ"/>
        </w:rPr>
        <w:t xml:space="preserve"> whānau </w:t>
      </w:r>
      <w:proofErr w:type="spellStart"/>
      <w:r w:rsidRPr="002D5965">
        <w:rPr>
          <w:szCs w:val="22"/>
          <w:lang w:val="mi-NZ"/>
        </w:rPr>
        <w:t>hold</w:t>
      </w:r>
      <w:proofErr w:type="spellEnd"/>
      <w:r w:rsidRPr="002D5965">
        <w:rPr>
          <w:szCs w:val="22"/>
          <w:lang w:val="mi-NZ"/>
        </w:rPr>
        <w:t xml:space="preserve"> </w:t>
      </w:r>
      <w:proofErr w:type="spellStart"/>
      <w:r w:rsidRPr="002D5965">
        <w:rPr>
          <w:szCs w:val="22"/>
          <w:lang w:val="mi-NZ"/>
        </w:rPr>
        <w:t>collectively</w:t>
      </w:r>
      <w:proofErr w:type="spellEnd"/>
      <w:r w:rsidRPr="002D5965">
        <w:rPr>
          <w:szCs w:val="22"/>
          <w:lang w:val="mi-NZ"/>
        </w:rPr>
        <w:t xml:space="preserve"> and </w:t>
      </w:r>
      <w:proofErr w:type="spellStart"/>
      <w:r w:rsidRPr="002D5965">
        <w:rPr>
          <w:szCs w:val="22"/>
          <w:lang w:val="mi-NZ"/>
        </w:rPr>
        <w:t>extends</w:t>
      </w:r>
      <w:proofErr w:type="spellEnd"/>
      <w:r w:rsidRPr="002D5965">
        <w:rPr>
          <w:szCs w:val="22"/>
          <w:lang w:val="mi-NZ"/>
        </w:rPr>
        <w:t xml:space="preserve"> </w:t>
      </w:r>
      <w:proofErr w:type="spellStart"/>
      <w:r w:rsidRPr="002D5965">
        <w:rPr>
          <w:szCs w:val="22"/>
          <w:lang w:val="mi-NZ"/>
        </w:rPr>
        <w:t>the</w:t>
      </w:r>
      <w:proofErr w:type="spellEnd"/>
      <w:r w:rsidRPr="002D5965">
        <w:rPr>
          <w:szCs w:val="22"/>
          <w:lang w:val="mi-NZ"/>
        </w:rPr>
        <w:t xml:space="preserve"> </w:t>
      </w:r>
      <w:proofErr w:type="spellStart"/>
      <w:r w:rsidRPr="002D5965">
        <w:rPr>
          <w:szCs w:val="22"/>
          <w:lang w:val="mi-NZ"/>
        </w:rPr>
        <w:t>boundaries</w:t>
      </w:r>
      <w:proofErr w:type="spellEnd"/>
      <w:r w:rsidRPr="002D5965">
        <w:rPr>
          <w:szCs w:val="22"/>
          <w:lang w:val="mi-NZ"/>
        </w:rPr>
        <w:t xml:space="preserve"> </w:t>
      </w:r>
      <w:proofErr w:type="spellStart"/>
      <w:r w:rsidRPr="002D5965">
        <w:rPr>
          <w:szCs w:val="22"/>
          <w:lang w:val="mi-NZ"/>
        </w:rPr>
        <w:t>of</w:t>
      </w:r>
      <w:proofErr w:type="spellEnd"/>
      <w:r w:rsidRPr="002D5965">
        <w:rPr>
          <w:szCs w:val="22"/>
          <w:lang w:val="mi-NZ"/>
        </w:rPr>
        <w:t xml:space="preserve"> whānau </w:t>
      </w:r>
      <w:proofErr w:type="spellStart"/>
      <w:r w:rsidRPr="002D5965">
        <w:rPr>
          <w:szCs w:val="22"/>
          <w:lang w:val="mi-NZ"/>
        </w:rPr>
        <w:t>centred</w:t>
      </w:r>
      <w:proofErr w:type="spellEnd"/>
      <w:r w:rsidRPr="002D5965">
        <w:rPr>
          <w:szCs w:val="22"/>
          <w:lang w:val="mi-NZ"/>
        </w:rPr>
        <w:t xml:space="preserve"> to </w:t>
      </w:r>
      <w:proofErr w:type="spellStart"/>
      <w:r w:rsidRPr="002D5965">
        <w:rPr>
          <w:szCs w:val="22"/>
          <w:lang w:val="mi-NZ"/>
        </w:rPr>
        <w:t>be</w:t>
      </w:r>
      <w:proofErr w:type="spellEnd"/>
      <w:r w:rsidRPr="002D5965">
        <w:rPr>
          <w:szCs w:val="22"/>
          <w:lang w:val="mi-NZ"/>
        </w:rPr>
        <w:t xml:space="preserve"> </w:t>
      </w:r>
      <w:proofErr w:type="spellStart"/>
      <w:r w:rsidRPr="002D5965">
        <w:rPr>
          <w:szCs w:val="22"/>
          <w:lang w:val="mi-NZ"/>
        </w:rPr>
        <w:t>strengths</w:t>
      </w:r>
      <w:proofErr w:type="spellEnd"/>
      <w:r w:rsidRPr="002D5965">
        <w:rPr>
          <w:szCs w:val="22"/>
          <w:lang w:val="mi-NZ"/>
        </w:rPr>
        <w:t xml:space="preserve"> based, positive, and inspiring.</w:t>
      </w:r>
    </w:p>
    <w:p w14:paraId="719C79CF" w14:textId="3BD3DF84" w:rsidR="00396683" w:rsidRPr="00D538DB" w:rsidRDefault="00396683" w:rsidP="002101DE">
      <w:pPr>
        <w:pStyle w:val="Heading1"/>
      </w:pPr>
      <w:r w:rsidRPr="00003D8D">
        <w:t>Two per</w:t>
      </w:r>
      <w:r w:rsidR="00003D8D" w:rsidRPr="00D538DB">
        <w:t>spectives</w:t>
      </w:r>
    </w:p>
    <w:p w14:paraId="663EE87E" w14:textId="1B76AE56" w:rsidR="00B641C8" w:rsidRPr="004E5BE2" w:rsidRDefault="0BF30BB1" w:rsidP="004E5BE2">
      <w:pPr>
        <w:pStyle w:val="Numberedparagraphs"/>
        <w:numPr>
          <w:ilvl w:val="0"/>
          <w:numId w:val="37"/>
        </w:numPr>
        <w:spacing w:after="60"/>
        <w:ind w:left="714" w:hanging="357"/>
        <w:rPr>
          <w:szCs w:val="22"/>
          <w:lang w:val="mi-NZ"/>
        </w:rPr>
      </w:pPr>
      <w:r w:rsidRPr="004E5BE2">
        <w:rPr>
          <w:szCs w:val="22"/>
          <w:lang w:val="mi-NZ"/>
        </w:rPr>
        <w:t xml:space="preserve">There are two perspectives in He Ara Āwhina </w:t>
      </w:r>
      <w:proofErr w:type="spellStart"/>
      <w:r w:rsidR="00350881">
        <w:rPr>
          <w:szCs w:val="22"/>
          <w:lang w:val="mi-NZ"/>
        </w:rPr>
        <w:t>that</w:t>
      </w:r>
      <w:proofErr w:type="spellEnd"/>
      <w:r w:rsidR="00350881">
        <w:rPr>
          <w:szCs w:val="22"/>
          <w:lang w:val="mi-NZ"/>
        </w:rPr>
        <w:t xml:space="preserve"> </w:t>
      </w:r>
      <w:proofErr w:type="spellStart"/>
      <w:r w:rsidR="00350881" w:rsidRPr="00350881">
        <w:rPr>
          <w:szCs w:val="22"/>
          <w:lang w:val="mi-NZ"/>
        </w:rPr>
        <w:t>describe</w:t>
      </w:r>
      <w:proofErr w:type="spellEnd"/>
      <w:r w:rsidR="00350881" w:rsidRPr="00350881">
        <w:rPr>
          <w:szCs w:val="22"/>
          <w:lang w:val="mi-NZ"/>
        </w:rPr>
        <w:t xml:space="preserve"> </w:t>
      </w:r>
      <w:proofErr w:type="spellStart"/>
      <w:r w:rsidR="00350881" w:rsidRPr="00350881">
        <w:rPr>
          <w:szCs w:val="22"/>
          <w:lang w:val="mi-NZ"/>
        </w:rPr>
        <w:t>what</w:t>
      </w:r>
      <w:proofErr w:type="spellEnd"/>
      <w:r w:rsidR="00350881" w:rsidRPr="00350881">
        <w:rPr>
          <w:szCs w:val="22"/>
          <w:lang w:val="mi-NZ"/>
        </w:rPr>
        <w:t xml:space="preserve"> </w:t>
      </w:r>
      <w:proofErr w:type="spellStart"/>
      <w:r w:rsidR="00350881" w:rsidRPr="00350881">
        <w:rPr>
          <w:szCs w:val="22"/>
          <w:lang w:val="mi-NZ"/>
        </w:rPr>
        <w:t>an</w:t>
      </w:r>
      <w:proofErr w:type="spellEnd"/>
      <w:r w:rsidR="00350881" w:rsidRPr="00350881">
        <w:rPr>
          <w:szCs w:val="22"/>
          <w:lang w:val="mi-NZ"/>
        </w:rPr>
        <w:t xml:space="preserve"> </w:t>
      </w:r>
      <w:proofErr w:type="spellStart"/>
      <w:r w:rsidR="00350881" w:rsidRPr="00350881">
        <w:rPr>
          <w:szCs w:val="22"/>
          <w:lang w:val="mi-NZ"/>
        </w:rPr>
        <w:t>ideal</w:t>
      </w:r>
      <w:proofErr w:type="spellEnd"/>
      <w:r w:rsidR="00350881" w:rsidRPr="00350881">
        <w:rPr>
          <w:szCs w:val="22"/>
          <w:lang w:val="mi-NZ"/>
        </w:rPr>
        <w:t xml:space="preserve"> </w:t>
      </w:r>
      <w:proofErr w:type="spellStart"/>
      <w:r w:rsidR="00350881" w:rsidRPr="00350881">
        <w:rPr>
          <w:szCs w:val="22"/>
          <w:lang w:val="mi-NZ"/>
        </w:rPr>
        <w:t>mental</w:t>
      </w:r>
      <w:proofErr w:type="spellEnd"/>
      <w:r w:rsidR="00350881" w:rsidRPr="00350881">
        <w:rPr>
          <w:szCs w:val="22"/>
          <w:lang w:val="mi-NZ"/>
        </w:rPr>
        <w:t xml:space="preserve"> </w:t>
      </w:r>
      <w:proofErr w:type="spellStart"/>
      <w:r w:rsidR="00350881" w:rsidRPr="00350881">
        <w:rPr>
          <w:szCs w:val="22"/>
          <w:lang w:val="mi-NZ"/>
        </w:rPr>
        <w:t>health</w:t>
      </w:r>
      <w:proofErr w:type="spellEnd"/>
      <w:r w:rsidR="00350881" w:rsidRPr="00350881">
        <w:rPr>
          <w:szCs w:val="22"/>
          <w:lang w:val="mi-NZ"/>
        </w:rPr>
        <w:t xml:space="preserve"> and </w:t>
      </w:r>
      <w:proofErr w:type="spellStart"/>
      <w:r w:rsidR="00350881" w:rsidRPr="00350881">
        <w:rPr>
          <w:szCs w:val="22"/>
          <w:lang w:val="mi-NZ"/>
        </w:rPr>
        <w:t>addiction</w:t>
      </w:r>
      <w:proofErr w:type="spellEnd"/>
      <w:r w:rsidR="00350881" w:rsidRPr="00350881">
        <w:rPr>
          <w:szCs w:val="22"/>
          <w:lang w:val="mi-NZ"/>
        </w:rPr>
        <w:t> </w:t>
      </w:r>
      <w:proofErr w:type="spellStart"/>
      <w:r w:rsidR="00350881" w:rsidRPr="00350881">
        <w:rPr>
          <w:szCs w:val="22"/>
          <w:lang w:val="mi-NZ"/>
        </w:rPr>
        <w:t>system</w:t>
      </w:r>
      <w:proofErr w:type="spellEnd"/>
      <w:r w:rsidR="00350881" w:rsidRPr="00350881">
        <w:rPr>
          <w:szCs w:val="22"/>
          <w:lang w:val="mi-NZ"/>
        </w:rPr>
        <w:t xml:space="preserve"> </w:t>
      </w:r>
      <w:proofErr w:type="spellStart"/>
      <w:r w:rsidR="00350881" w:rsidRPr="00350881">
        <w:rPr>
          <w:szCs w:val="22"/>
          <w:lang w:val="mi-NZ"/>
        </w:rPr>
        <w:t>looks</w:t>
      </w:r>
      <w:proofErr w:type="spellEnd"/>
      <w:r w:rsidR="00350881" w:rsidRPr="00350881">
        <w:rPr>
          <w:szCs w:val="22"/>
          <w:lang w:val="mi-NZ"/>
        </w:rPr>
        <w:t xml:space="preserve"> </w:t>
      </w:r>
      <w:proofErr w:type="spellStart"/>
      <w:r w:rsidR="00350881" w:rsidRPr="00350881">
        <w:rPr>
          <w:szCs w:val="22"/>
          <w:lang w:val="mi-NZ"/>
        </w:rPr>
        <w:t>like</w:t>
      </w:r>
      <w:proofErr w:type="spellEnd"/>
      <w:r w:rsidRPr="004E5BE2">
        <w:rPr>
          <w:szCs w:val="22"/>
          <w:lang w:val="mi-NZ"/>
        </w:rPr>
        <w:t>:</w:t>
      </w:r>
    </w:p>
    <w:p w14:paraId="166A14D9" w14:textId="7D9992BB" w:rsidR="00B641C8" w:rsidRPr="004E5BE2" w:rsidRDefault="00B641C8" w:rsidP="004E5BE2">
      <w:pPr>
        <w:pStyle w:val="Numberedparagraphs"/>
        <w:numPr>
          <w:ilvl w:val="1"/>
          <w:numId w:val="37"/>
        </w:numPr>
        <w:spacing w:after="60"/>
        <w:rPr>
          <w:szCs w:val="22"/>
          <w:lang w:val="mi-NZ"/>
        </w:rPr>
      </w:pPr>
      <w:r w:rsidRPr="004E5BE2">
        <w:rPr>
          <w:szCs w:val="22"/>
          <w:lang w:val="mi-NZ"/>
        </w:rPr>
        <w:t xml:space="preserve">Te Ao Māori </w:t>
      </w:r>
      <w:proofErr w:type="spellStart"/>
      <w:r w:rsidRPr="004E5BE2">
        <w:rPr>
          <w:szCs w:val="22"/>
          <w:lang w:val="mi-NZ"/>
        </w:rPr>
        <w:t>perspective</w:t>
      </w:r>
      <w:proofErr w:type="spellEnd"/>
      <w:r w:rsidRPr="004E5BE2">
        <w:rPr>
          <w:szCs w:val="22"/>
          <w:lang w:val="mi-NZ"/>
        </w:rPr>
        <w:t xml:space="preserve">, </w:t>
      </w:r>
      <w:proofErr w:type="spellStart"/>
      <w:r w:rsidRPr="004E5BE2">
        <w:rPr>
          <w:szCs w:val="22"/>
          <w:lang w:val="mi-NZ"/>
        </w:rPr>
        <w:t>which</w:t>
      </w:r>
      <w:proofErr w:type="spellEnd"/>
      <w:r w:rsidRPr="004E5BE2">
        <w:rPr>
          <w:szCs w:val="22"/>
          <w:lang w:val="mi-NZ"/>
        </w:rPr>
        <w:t xml:space="preserve"> </w:t>
      </w:r>
      <w:proofErr w:type="spellStart"/>
      <w:r w:rsidRPr="004E5BE2">
        <w:rPr>
          <w:szCs w:val="22"/>
          <w:lang w:val="mi-NZ"/>
        </w:rPr>
        <w:t>was</w:t>
      </w:r>
      <w:proofErr w:type="spellEnd"/>
      <w:r w:rsidRPr="004E5BE2">
        <w:rPr>
          <w:szCs w:val="22"/>
          <w:lang w:val="mi-NZ"/>
        </w:rPr>
        <w:t xml:space="preserve"> </w:t>
      </w:r>
      <w:proofErr w:type="spellStart"/>
      <w:r w:rsidRPr="004E5BE2">
        <w:rPr>
          <w:szCs w:val="22"/>
          <w:lang w:val="mi-NZ"/>
        </w:rPr>
        <w:t>developed</w:t>
      </w:r>
      <w:proofErr w:type="spellEnd"/>
      <w:r w:rsidRPr="004E5BE2">
        <w:rPr>
          <w:szCs w:val="22"/>
          <w:lang w:val="mi-NZ"/>
        </w:rPr>
        <w:t xml:space="preserve"> by Māori, </w:t>
      </w:r>
      <w:r w:rsidR="00657C10" w:rsidRPr="004E5BE2">
        <w:rPr>
          <w:szCs w:val="22"/>
          <w:lang w:val="mi-NZ"/>
        </w:rPr>
        <w:t xml:space="preserve">with Māori, </w:t>
      </w:r>
      <w:r w:rsidRPr="004E5BE2">
        <w:rPr>
          <w:szCs w:val="22"/>
          <w:lang w:val="mi-NZ"/>
        </w:rPr>
        <w:t>for Māori</w:t>
      </w:r>
    </w:p>
    <w:p w14:paraId="7EAE91F5" w14:textId="279808DD" w:rsidR="00B641C8" w:rsidRPr="004E5BE2" w:rsidRDefault="00B641C8" w:rsidP="004E5BE2">
      <w:pPr>
        <w:pStyle w:val="Numberedparagraphs"/>
        <w:numPr>
          <w:ilvl w:val="1"/>
          <w:numId w:val="37"/>
        </w:numPr>
        <w:spacing w:after="60"/>
        <w:rPr>
          <w:szCs w:val="22"/>
          <w:lang w:val="mi-NZ"/>
        </w:rPr>
      </w:pPr>
      <w:r w:rsidRPr="004E5BE2">
        <w:rPr>
          <w:szCs w:val="22"/>
          <w:lang w:val="mi-NZ"/>
        </w:rPr>
        <w:t>Shared perspective</w:t>
      </w:r>
      <w:r w:rsidR="00E34298" w:rsidRPr="004E5BE2">
        <w:rPr>
          <w:szCs w:val="22"/>
          <w:lang w:val="mi-NZ"/>
        </w:rPr>
        <w:t>, which is for everyone</w:t>
      </w:r>
      <w:r w:rsidRPr="004E5BE2">
        <w:rPr>
          <w:szCs w:val="22"/>
          <w:lang w:val="mi-NZ"/>
        </w:rPr>
        <w:t>.</w:t>
      </w:r>
    </w:p>
    <w:p w14:paraId="49A03376" w14:textId="345AD0D2" w:rsidR="00084BB9" w:rsidRPr="004E5BE2" w:rsidRDefault="0BF30BB1" w:rsidP="004E5BE2">
      <w:pPr>
        <w:pStyle w:val="Numberedparagraphs"/>
        <w:numPr>
          <w:ilvl w:val="0"/>
          <w:numId w:val="37"/>
        </w:numPr>
        <w:spacing w:after="60"/>
        <w:ind w:left="714" w:hanging="357"/>
        <w:rPr>
          <w:szCs w:val="22"/>
          <w:lang w:val="mi-NZ"/>
        </w:rPr>
      </w:pPr>
      <w:r w:rsidRPr="004E5BE2">
        <w:rPr>
          <w:szCs w:val="22"/>
          <w:lang w:val="mi-NZ"/>
        </w:rPr>
        <w:t>These two perspectives work together, for instance the shared perspective also applies to Māori.</w:t>
      </w:r>
      <w:r w:rsidR="68E0BB27" w:rsidRPr="004E5BE2">
        <w:rPr>
          <w:szCs w:val="22"/>
          <w:lang w:val="mi-NZ"/>
        </w:rPr>
        <w:t xml:space="preserve"> </w:t>
      </w:r>
      <w:proofErr w:type="spellStart"/>
      <w:r w:rsidR="08028293" w:rsidRPr="004E5BE2">
        <w:rPr>
          <w:szCs w:val="22"/>
          <w:lang w:val="mi-NZ"/>
        </w:rPr>
        <w:t>They</w:t>
      </w:r>
      <w:proofErr w:type="spellEnd"/>
      <w:r w:rsidR="08028293" w:rsidRPr="004E5BE2">
        <w:rPr>
          <w:szCs w:val="22"/>
          <w:lang w:val="mi-NZ"/>
        </w:rPr>
        <w:t xml:space="preserve"> are </w:t>
      </w:r>
      <w:proofErr w:type="spellStart"/>
      <w:r w:rsidR="08028293" w:rsidRPr="004E5BE2">
        <w:rPr>
          <w:szCs w:val="22"/>
          <w:lang w:val="mi-NZ"/>
        </w:rPr>
        <w:t>not</w:t>
      </w:r>
      <w:proofErr w:type="spellEnd"/>
      <w:r w:rsidR="08028293" w:rsidRPr="004E5BE2">
        <w:rPr>
          <w:szCs w:val="22"/>
          <w:lang w:val="mi-NZ"/>
        </w:rPr>
        <w:t xml:space="preserve"> </w:t>
      </w:r>
      <w:proofErr w:type="spellStart"/>
      <w:r w:rsidR="08028293" w:rsidRPr="004E5BE2">
        <w:rPr>
          <w:szCs w:val="22"/>
          <w:lang w:val="mi-NZ"/>
        </w:rPr>
        <w:t>direct</w:t>
      </w:r>
      <w:proofErr w:type="spellEnd"/>
      <w:r w:rsidR="08028293" w:rsidRPr="004E5BE2">
        <w:rPr>
          <w:szCs w:val="22"/>
          <w:lang w:val="mi-NZ"/>
        </w:rPr>
        <w:t xml:space="preserve"> </w:t>
      </w:r>
      <w:proofErr w:type="spellStart"/>
      <w:r w:rsidR="08028293" w:rsidRPr="004E5BE2">
        <w:rPr>
          <w:szCs w:val="22"/>
          <w:lang w:val="mi-NZ"/>
        </w:rPr>
        <w:t>translations</w:t>
      </w:r>
      <w:proofErr w:type="spellEnd"/>
      <w:r w:rsidR="08028293" w:rsidRPr="004E5BE2">
        <w:rPr>
          <w:szCs w:val="22"/>
          <w:lang w:val="mi-NZ"/>
        </w:rPr>
        <w:t xml:space="preserve"> </w:t>
      </w:r>
      <w:proofErr w:type="spellStart"/>
      <w:r w:rsidR="08028293" w:rsidRPr="004E5BE2">
        <w:rPr>
          <w:szCs w:val="22"/>
          <w:lang w:val="mi-NZ"/>
        </w:rPr>
        <w:t>of</w:t>
      </w:r>
      <w:proofErr w:type="spellEnd"/>
      <w:r w:rsidR="08028293" w:rsidRPr="004E5BE2">
        <w:rPr>
          <w:szCs w:val="22"/>
          <w:lang w:val="mi-NZ"/>
        </w:rPr>
        <w:t xml:space="preserve"> </w:t>
      </w:r>
      <w:proofErr w:type="spellStart"/>
      <w:r w:rsidR="08028293" w:rsidRPr="004E5BE2">
        <w:rPr>
          <w:szCs w:val="22"/>
          <w:lang w:val="mi-NZ"/>
        </w:rPr>
        <w:t>each</w:t>
      </w:r>
      <w:proofErr w:type="spellEnd"/>
      <w:r w:rsidR="08028293" w:rsidRPr="004E5BE2">
        <w:rPr>
          <w:szCs w:val="22"/>
          <w:lang w:val="mi-NZ"/>
        </w:rPr>
        <w:t xml:space="preserve"> </w:t>
      </w:r>
      <w:proofErr w:type="spellStart"/>
      <w:r w:rsidR="08028293" w:rsidRPr="004E5BE2">
        <w:rPr>
          <w:szCs w:val="22"/>
          <w:lang w:val="mi-NZ"/>
        </w:rPr>
        <w:t>other</w:t>
      </w:r>
      <w:proofErr w:type="spellEnd"/>
      <w:r w:rsidR="08028293" w:rsidRPr="004E5BE2">
        <w:rPr>
          <w:szCs w:val="22"/>
          <w:lang w:val="mi-NZ"/>
        </w:rPr>
        <w:t xml:space="preserve">, </w:t>
      </w:r>
      <w:proofErr w:type="spellStart"/>
      <w:r w:rsidR="5FEFB6FE" w:rsidRPr="004E5BE2">
        <w:rPr>
          <w:szCs w:val="22"/>
          <w:lang w:val="mi-NZ"/>
        </w:rPr>
        <w:t>but</w:t>
      </w:r>
      <w:proofErr w:type="spellEnd"/>
      <w:r w:rsidR="5FEFB6FE" w:rsidRPr="004E5BE2">
        <w:rPr>
          <w:szCs w:val="22"/>
          <w:lang w:val="mi-NZ"/>
        </w:rPr>
        <w:t xml:space="preserve"> </w:t>
      </w:r>
      <w:proofErr w:type="spellStart"/>
      <w:r w:rsidR="5FEFB6FE" w:rsidRPr="004E5BE2">
        <w:rPr>
          <w:szCs w:val="22"/>
          <w:lang w:val="mi-NZ"/>
        </w:rPr>
        <w:t>weave</w:t>
      </w:r>
      <w:proofErr w:type="spellEnd"/>
      <w:r w:rsidR="5FEFB6FE" w:rsidRPr="004E5BE2">
        <w:rPr>
          <w:szCs w:val="22"/>
          <w:lang w:val="mi-NZ"/>
        </w:rPr>
        <w:t xml:space="preserve"> </w:t>
      </w:r>
      <w:proofErr w:type="spellStart"/>
      <w:r w:rsidR="5FEFB6FE" w:rsidRPr="004E5BE2">
        <w:rPr>
          <w:szCs w:val="22"/>
          <w:lang w:val="mi-NZ"/>
        </w:rPr>
        <w:t>together</w:t>
      </w:r>
      <w:proofErr w:type="spellEnd"/>
      <w:r w:rsidR="5FEFB6FE" w:rsidRPr="004E5BE2">
        <w:rPr>
          <w:szCs w:val="22"/>
          <w:lang w:val="mi-NZ"/>
        </w:rPr>
        <w:t xml:space="preserve"> </w:t>
      </w:r>
      <w:proofErr w:type="spellStart"/>
      <w:r w:rsidR="5FEFB6FE" w:rsidRPr="004E5BE2">
        <w:rPr>
          <w:szCs w:val="22"/>
          <w:lang w:val="mi-NZ"/>
        </w:rPr>
        <w:t>reflecting</w:t>
      </w:r>
      <w:proofErr w:type="spellEnd"/>
      <w:r w:rsidR="5FEFB6FE" w:rsidRPr="004E5BE2">
        <w:rPr>
          <w:szCs w:val="22"/>
          <w:lang w:val="mi-NZ"/>
        </w:rPr>
        <w:t xml:space="preserve"> </w:t>
      </w:r>
      <w:proofErr w:type="spellStart"/>
      <w:r w:rsidR="5FEFB6FE" w:rsidRPr="004E5BE2">
        <w:rPr>
          <w:szCs w:val="22"/>
          <w:lang w:val="mi-NZ"/>
        </w:rPr>
        <w:t>the</w:t>
      </w:r>
      <w:proofErr w:type="spellEnd"/>
      <w:r w:rsidR="5FEFB6FE" w:rsidRPr="004E5BE2">
        <w:rPr>
          <w:szCs w:val="22"/>
          <w:lang w:val="mi-NZ"/>
        </w:rPr>
        <w:t xml:space="preserve"> </w:t>
      </w:r>
      <w:proofErr w:type="spellStart"/>
      <w:r w:rsidR="5FEFB6FE" w:rsidRPr="004E5BE2">
        <w:rPr>
          <w:szCs w:val="22"/>
          <w:lang w:val="mi-NZ"/>
        </w:rPr>
        <w:t>role</w:t>
      </w:r>
      <w:proofErr w:type="spellEnd"/>
      <w:r w:rsidR="5FEFB6FE" w:rsidRPr="004E5BE2">
        <w:rPr>
          <w:szCs w:val="22"/>
          <w:lang w:val="mi-NZ"/>
        </w:rPr>
        <w:t xml:space="preserve"> </w:t>
      </w:r>
      <w:proofErr w:type="spellStart"/>
      <w:r w:rsidR="5FEFB6FE" w:rsidRPr="004E5BE2">
        <w:rPr>
          <w:szCs w:val="22"/>
          <w:lang w:val="mi-NZ"/>
        </w:rPr>
        <w:t>that</w:t>
      </w:r>
      <w:proofErr w:type="spellEnd"/>
      <w:r w:rsidR="5FEFB6FE" w:rsidRPr="004E5BE2">
        <w:rPr>
          <w:szCs w:val="22"/>
          <w:lang w:val="mi-NZ"/>
        </w:rPr>
        <w:t xml:space="preserve"> Tangata Whenua and Tangata Tiriti </w:t>
      </w:r>
      <w:proofErr w:type="spellStart"/>
      <w:r w:rsidR="0A9DA986" w:rsidRPr="004E5BE2">
        <w:rPr>
          <w:szCs w:val="22"/>
          <w:lang w:val="mi-NZ"/>
        </w:rPr>
        <w:t>have</w:t>
      </w:r>
      <w:proofErr w:type="spellEnd"/>
      <w:r w:rsidR="0A9DA986" w:rsidRPr="004E5BE2">
        <w:rPr>
          <w:szCs w:val="22"/>
          <w:lang w:val="mi-NZ"/>
        </w:rPr>
        <w:t xml:space="preserve"> to </w:t>
      </w:r>
      <w:proofErr w:type="spellStart"/>
      <w:r w:rsidR="0A9DA986" w:rsidRPr="004E5BE2">
        <w:rPr>
          <w:szCs w:val="22"/>
          <w:lang w:val="mi-NZ"/>
        </w:rPr>
        <w:t>play</w:t>
      </w:r>
      <w:proofErr w:type="spellEnd"/>
      <w:r w:rsidR="00E44C44" w:rsidRPr="004E5BE2">
        <w:rPr>
          <w:szCs w:val="22"/>
          <w:lang w:val="mi-NZ"/>
        </w:rPr>
        <w:t xml:space="preserve"> </w:t>
      </w:r>
      <w:r w:rsidR="00080872" w:rsidRPr="004E5BE2">
        <w:rPr>
          <w:szCs w:val="22"/>
          <w:lang w:val="mi-NZ"/>
        </w:rPr>
        <w:t xml:space="preserve">– </w:t>
      </w:r>
      <w:r w:rsidR="0A9DA986" w:rsidRPr="004E5BE2">
        <w:rPr>
          <w:szCs w:val="22"/>
          <w:lang w:val="mi-NZ"/>
        </w:rPr>
        <w:t>working together to support improving the collective wellbeing of all.</w:t>
      </w:r>
    </w:p>
    <w:p w14:paraId="0E26D81A" w14:textId="6E8C2701" w:rsidR="008D4E57" w:rsidRPr="00381089" w:rsidRDefault="008D4E57" w:rsidP="004E5BE2">
      <w:pPr>
        <w:pStyle w:val="Numberedparagraphs"/>
        <w:numPr>
          <w:ilvl w:val="0"/>
          <w:numId w:val="37"/>
        </w:numPr>
        <w:spacing w:after="60"/>
        <w:ind w:left="714" w:hanging="357"/>
        <w:rPr>
          <w:rStyle w:val="normaltextrun"/>
          <w:rFonts w:cs="Arial"/>
        </w:rPr>
      </w:pPr>
      <w:r w:rsidRPr="004E5BE2">
        <w:rPr>
          <w:szCs w:val="22"/>
          <w:lang w:val="mi-NZ"/>
        </w:rPr>
        <w:t xml:space="preserve">Te Ao Māori </w:t>
      </w:r>
      <w:proofErr w:type="spellStart"/>
      <w:r w:rsidRPr="004E5BE2">
        <w:rPr>
          <w:szCs w:val="22"/>
          <w:lang w:val="mi-NZ"/>
        </w:rPr>
        <w:t>perspective</w:t>
      </w:r>
      <w:proofErr w:type="spellEnd"/>
      <w:r w:rsidRPr="004E5BE2">
        <w:rPr>
          <w:szCs w:val="22"/>
          <w:lang w:val="mi-NZ"/>
        </w:rPr>
        <w:t xml:space="preserve"> for He Ara Āwhina </w:t>
      </w:r>
      <w:proofErr w:type="spellStart"/>
      <w:r w:rsidRPr="004E5BE2">
        <w:rPr>
          <w:szCs w:val="22"/>
          <w:lang w:val="mi-NZ"/>
        </w:rPr>
        <w:t>has</w:t>
      </w:r>
      <w:proofErr w:type="spellEnd"/>
      <w:r w:rsidRPr="004E5BE2">
        <w:rPr>
          <w:szCs w:val="22"/>
          <w:lang w:val="mi-NZ"/>
        </w:rPr>
        <w:t xml:space="preserve"> </w:t>
      </w:r>
      <w:proofErr w:type="spellStart"/>
      <w:r w:rsidRPr="004E5BE2">
        <w:rPr>
          <w:szCs w:val="22"/>
          <w:lang w:val="mi-NZ"/>
        </w:rPr>
        <w:t>been</w:t>
      </w:r>
      <w:proofErr w:type="spellEnd"/>
      <w:r w:rsidRPr="004E5BE2">
        <w:rPr>
          <w:szCs w:val="22"/>
          <w:lang w:val="mi-NZ"/>
        </w:rPr>
        <w:t xml:space="preserve"> </w:t>
      </w:r>
      <w:proofErr w:type="spellStart"/>
      <w:r w:rsidRPr="004E5BE2">
        <w:rPr>
          <w:szCs w:val="22"/>
          <w:lang w:val="mi-NZ"/>
        </w:rPr>
        <w:t>developed</w:t>
      </w:r>
      <w:proofErr w:type="spellEnd"/>
      <w:r w:rsidRPr="004E5BE2">
        <w:rPr>
          <w:szCs w:val="22"/>
          <w:lang w:val="mi-NZ"/>
        </w:rPr>
        <w:t xml:space="preserve"> </w:t>
      </w:r>
      <w:proofErr w:type="spellStart"/>
      <w:r w:rsidRPr="004E5BE2">
        <w:rPr>
          <w:szCs w:val="22"/>
          <w:lang w:val="mi-NZ"/>
        </w:rPr>
        <w:t>by</w:t>
      </w:r>
      <w:proofErr w:type="spellEnd"/>
      <w:r w:rsidRPr="004E5BE2">
        <w:rPr>
          <w:szCs w:val="22"/>
          <w:lang w:val="mi-NZ"/>
        </w:rPr>
        <w:t xml:space="preserve"> Māori, with Māori, for Māori. </w:t>
      </w:r>
      <w:proofErr w:type="spellStart"/>
      <w:r w:rsidRPr="004E5BE2">
        <w:rPr>
          <w:szCs w:val="22"/>
          <w:lang w:val="mi-NZ"/>
        </w:rPr>
        <w:t>The</w:t>
      </w:r>
      <w:proofErr w:type="spellEnd"/>
      <w:r w:rsidRPr="004E5BE2">
        <w:rPr>
          <w:szCs w:val="22"/>
          <w:lang w:val="mi-NZ"/>
        </w:rPr>
        <w:t xml:space="preserve"> </w:t>
      </w:r>
      <w:proofErr w:type="spellStart"/>
      <w:r w:rsidRPr="004E5BE2">
        <w:rPr>
          <w:szCs w:val="22"/>
          <w:lang w:val="mi-NZ"/>
        </w:rPr>
        <w:t>Expert</w:t>
      </w:r>
      <w:proofErr w:type="spellEnd"/>
      <w:r w:rsidRPr="004E5BE2">
        <w:rPr>
          <w:szCs w:val="22"/>
          <w:lang w:val="mi-NZ"/>
        </w:rPr>
        <w:t xml:space="preserve"> </w:t>
      </w:r>
      <w:proofErr w:type="spellStart"/>
      <w:r w:rsidRPr="004E5BE2">
        <w:rPr>
          <w:szCs w:val="22"/>
          <w:lang w:val="mi-NZ"/>
        </w:rPr>
        <w:t>Advisory</w:t>
      </w:r>
      <w:proofErr w:type="spellEnd"/>
      <w:r w:rsidRPr="004E5BE2">
        <w:rPr>
          <w:szCs w:val="22"/>
          <w:lang w:val="mi-NZ"/>
        </w:rPr>
        <w:t xml:space="preserve"> </w:t>
      </w:r>
      <w:proofErr w:type="spellStart"/>
      <w:r w:rsidRPr="004E5BE2">
        <w:rPr>
          <w:szCs w:val="22"/>
          <w:lang w:val="mi-NZ"/>
        </w:rPr>
        <w:t>Group</w:t>
      </w:r>
      <w:proofErr w:type="spellEnd"/>
      <w:r w:rsidRPr="004E5BE2">
        <w:rPr>
          <w:szCs w:val="22"/>
          <w:lang w:val="mi-NZ"/>
        </w:rPr>
        <w:t xml:space="preserve"> (EAG) </w:t>
      </w:r>
      <w:proofErr w:type="spellStart"/>
      <w:r w:rsidRPr="004E5BE2">
        <w:rPr>
          <w:szCs w:val="22"/>
          <w:lang w:val="mi-NZ"/>
        </w:rPr>
        <w:t>of</w:t>
      </w:r>
      <w:proofErr w:type="spellEnd"/>
      <w:r w:rsidRPr="004E5BE2">
        <w:rPr>
          <w:szCs w:val="22"/>
          <w:lang w:val="mi-NZ"/>
        </w:rPr>
        <w:t xml:space="preserve"> </w:t>
      </w:r>
      <w:proofErr w:type="spellStart"/>
      <w:r w:rsidRPr="004E5BE2">
        <w:rPr>
          <w:szCs w:val="22"/>
          <w:lang w:val="mi-NZ"/>
        </w:rPr>
        <w:t>external</w:t>
      </w:r>
      <w:proofErr w:type="spellEnd"/>
      <w:r w:rsidRPr="004E5BE2">
        <w:rPr>
          <w:szCs w:val="22"/>
          <w:lang w:val="mi-NZ"/>
        </w:rPr>
        <w:t xml:space="preserve"> </w:t>
      </w:r>
      <w:proofErr w:type="spellStart"/>
      <w:r w:rsidRPr="004E5BE2">
        <w:rPr>
          <w:szCs w:val="22"/>
          <w:lang w:val="mi-NZ"/>
        </w:rPr>
        <w:t>contributors</w:t>
      </w:r>
      <w:proofErr w:type="spellEnd"/>
      <w:r w:rsidRPr="004E5BE2">
        <w:rPr>
          <w:szCs w:val="22"/>
          <w:lang w:val="mi-NZ"/>
        </w:rPr>
        <w:t xml:space="preserve"> </w:t>
      </w:r>
      <w:proofErr w:type="spellStart"/>
      <w:r w:rsidRPr="004E5BE2">
        <w:rPr>
          <w:szCs w:val="22"/>
          <w:lang w:val="mi-NZ"/>
        </w:rPr>
        <w:t>provided</w:t>
      </w:r>
      <w:proofErr w:type="spellEnd"/>
      <w:r w:rsidRPr="004E5BE2">
        <w:rPr>
          <w:szCs w:val="22"/>
          <w:lang w:val="mi-NZ"/>
        </w:rPr>
        <w:t xml:space="preserve"> oversight and advice throughout the project. </w:t>
      </w:r>
      <w:proofErr w:type="spellStart"/>
      <w:r w:rsidRPr="004E5BE2">
        <w:rPr>
          <w:szCs w:val="22"/>
          <w:lang w:val="mi-NZ"/>
        </w:rPr>
        <w:t>Similarly</w:t>
      </w:r>
      <w:proofErr w:type="spellEnd"/>
      <w:r w:rsidRPr="004E5BE2">
        <w:rPr>
          <w:szCs w:val="22"/>
          <w:lang w:val="mi-NZ"/>
        </w:rPr>
        <w:t>, Ngā Ringa Raupā</w:t>
      </w:r>
      <w:r w:rsidR="00A654F1" w:rsidRPr="004E5BE2">
        <w:rPr>
          <w:szCs w:val="22"/>
          <w:lang w:val="mi-NZ"/>
        </w:rPr>
        <w:t>,</w:t>
      </w:r>
      <w:r w:rsidRPr="004E5BE2">
        <w:rPr>
          <w:szCs w:val="22"/>
          <w:lang w:val="mi-NZ"/>
        </w:rPr>
        <w:t xml:space="preserve"> </w:t>
      </w:r>
      <w:proofErr w:type="spellStart"/>
      <w:r w:rsidRPr="004E5BE2">
        <w:rPr>
          <w:szCs w:val="22"/>
          <w:lang w:val="mi-NZ"/>
        </w:rPr>
        <w:t>comprised</w:t>
      </w:r>
      <w:proofErr w:type="spellEnd"/>
      <w:r w:rsidRPr="004E5BE2">
        <w:rPr>
          <w:szCs w:val="22"/>
          <w:lang w:val="mi-NZ"/>
        </w:rPr>
        <w:t xml:space="preserve"> </w:t>
      </w:r>
      <w:proofErr w:type="spellStart"/>
      <w:r w:rsidRPr="004E5BE2">
        <w:rPr>
          <w:szCs w:val="22"/>
          <w:lang w:val="mi-NZ"/>
        </w:rPr>
        <w:t>of</w:t>
      </w:r>
      <w:proofErr w:type="spellEnd"/>
      <w:r w:rsidRPr="004E5BE2">
        <w:rPr>
          <w:szCs w:val="22"/>
          <w:lang w:val="mi-NZ"/>
        </w:rPr>
        <w:t xml:space="preserve"> Te Hiringa Mahara </w:t>
      </w:r>
      <w:proofErr w:type="spellStart"/>
      <w:r w:rsidRPr="004E5BE2">
        <w:rPr>
          <w:szCs w:val="22"/>
          <w:lang w:val="mi-NZ"/>
        </w:rPr>
        <w:t>Chief</w:t>
      </w:r>
      <w:proofErr w:type="spellEnd"/>
      <w:r w:rsidRPr="004E5BE2">
        <w:rPr>
          <w:szCs w:val="22"/>
          <w:lang w:val="mi-NZ"/>
        </w:rPr>
        <w:t xml:space="preserve"> </w:t>
      </w:r>
      <w:proofErr w:type="spellStart"/>
      <w:r w:rsidRPr="004E5BE2">
        <w:rPr>
          <w:szCs w:val="22"/>
          <w:lang w:val="mi-NZ"/>
        </w:rPr>
        <w:t>Advisor</w:t>
      </w:r>
      <w:proofErr w:type="spellEnd"/>
      <w:r w:rsidRPr="004E5BE2">
        <w:rPr>
          <w:szCs w:val="22"/>
          <w:lang w:val="mi-NZ"/>
        </w:rPr>
        <w:t xml:space="preserve"> Māori and Māori </w:t>
      </w:r>
      <w:proofErr w:type="spellStart"/>
      <w:r w:rsidRPr="004E5BE2">
        <w:rPr>
          <w:szCs w:val="22"/>
          <w:lang w:val="mi-NZ"/>
        </w:rPr>
        <w:t>staff</w:t>
      </w:r>
      <w:proofErr w:type="spellEnd"/>
      <w:r w:rsidR="00A654F1" w:rsidRPr="004E5BE2">
        <w:rPr>
          <w:szCs w:val="22"/>
          <w:lang w:val="mi-NZ"/>
        </w:rPr>
        <w:t>,</w:t>
      </w:r>
      <w:r w:rsidRPr="004E5BE2">
        <w:rPr>
          <w:szCs w:val="22"/>
          <w:lang w:val="mi-NZ"/>
        </w:rPr>
        <w:t xml:space="preserve"> </w:t>
      </w:r>
      <w:proofErr w:type="spellStart"/>
      <w:r w:rsidRPr="004E5BE2">
        <w:rPr>
          <w:szCs w:val="22"/>
          <w:lang w:val="mi-NZ"/>
        </w:rPr>
        <w:t>also</w:t>
      </w:r>
      <w:proofErr w:type="spellEnd"/>
      <w:r w:rsidRPr="004E5BE2">
        <w:rPr>
          <w:szCs w:val="22"/>
          <w:lang w:val="mi-NZ"/>
        </w:rPr>
        <w:t xml:space="preserve"> </w:t>
      </w:r>
      <w:proofErr w:type="spellStart"/>
      <w:r w:rsidRPr="004E5BE2">
        <w:rPr>
          <w:szCs w:val="22"/>
          <w:lang w:val="mi-NZ"/>
        </w:rPr>
        <w:t>provided</w:t>
      </w:r>
      <w:proofErr w:type="spellEnd"/>
      <w:r w:rsidRPr="004E5BE2">
        <w:rPr>
          <w:szCs w:val="22"/>
          <w:lang w:val="mi-NZ"/>
        </w:rPr>
        <w:t xml:space="preserve"> </w:t>
      </w:r>
      <w:proofErr w:type="spellStart"/>
      <w:r w:rsidRPr="004E5BE2">
        <w:rPr>
          <w:szCs w:val="22"/>
          <w:lang w:val="mi-NZ"/>
        </w:rPr>
        <w:t>oversight</w:t>
      </w:r>
      <w:proofErr w:type="spellEnd"/>
      <w:r w:rsidRPr="004E5BE2">
        <w:rPr>
          <w:szCs w:val="22"/>
          <w:lang w:val="mi-NZ"/>
        </w:rPr>
        <w:t xml:space="preserve"> and </w:t>
      </w:r>
      <w:proofErr w:type="spellStart"/>
      <w:r w:rsidRPr="004E5BE2">
        <w:rPr>
          <w:szCs w:val="22"/>
          <w:lang w:val="mi-NZ"/>
        </w:rPr>
        <w:t>collective</w:t>
      </w:r>
      <w:proofErr w:type="spellEnd"/>
      <w:r w:rsidRPr="004E5BE2">
        <w:rPr>
          <w:szCs w:val="22"/>
          <w:lang w:val="mi-NZ"/>
        </w:rPr>
        <w:t xml:space="preserve"> </w:t>
      </w:r>
      <w:proofErr w:type="spellStart"/>
      <w:r w:rsidRPr="004E5BE2">
        <w:rPr>
          <w:szCs w:val="22"/>
          <w:lang w:val="mi-NZ"/>
        </w:rPr>
        <w:t>expertise</w:t>
      </w:r>
      <w:proofErr w:type="spellEnd"/>
      <w:r w:rsidRPr="004E5BE2">
        <w:rPr>
          <w:szCs w:val="22"/>
          <w:lang w:val="mi-NZ"/>
        </w:rPr>
        <w:t xml:space="preserve"> </w:t>
      </w:r>
      <w:proofErr w:type="spellStart"/>
      <w:r w:rsidRPr="004E5BE2">
        <w:rPr>
          <w:szCs w:val="22"/>
          <w:lang w:val="mi-NZ"/>
        </w:rPr>
        <w:t>on</w:t>
      </w:r>
      <w:proofErr w:type="spellEnd"/>
      <w:r w:rsidRPr="004E5BE2">
        <w:rPr>
          <w:szCs w:val="22"/>
          <w:lang w:val="mi-NZ"/>
        </w:rPr>
        <w:t xml:space="preserve"> Te Tiriti o Waitangi, Māori Equity</w:t>
      </w:r>
      <w:r w:rsidR="00FC1B9F" w:rsidRPr="004E5BE2">
        <w:rPr>
          <w:szCs w:val="22"/>
          <w:lang w:val="mi-NZ"/>
        </w:rPr>
        <w:t>,</w:t>
      </w:r>
      <w:r w:rsidRPr="004E5BE2">
        <w:rPr>
          <w:szCs w:val="22"/>
          <w:lang w:val="mi-NZ"/>
        </w:rPr>
        <w:t xml:space="preserve"> and improving Māori health outcomes. Ngā Ringa Raupā and the Māori members of the EAG both supported </w:t>
      </w:r>
      <w:r w:rsidR="004F1497" w:rsidRPr="004E5BE2">
        <w:rPr>
          <w:szCs w:val="22"/>
          <w:lang w:val="mi-NZ"/>
        </w:rPr>
        <w:t>the</w:t>
      </w:r>
      <w:r w:rsidR="007B22F6" w:rsidRPr="004E5BE2">
        <w:rPr>
          <w:szCs w:val="22"/>
          <w:lang w:val="mi-NZ"/>
        </w:rPr>
        <w:t xml:space="preserve"> </w:t>
      </w:r>
      <w:r w:rsidR="004F1497" w:rsidRPr="004E5BE2">
        <w:rPr>
          <w:szCs w:val="22"/>
          <w:lang w:val="mi-NZ"/>
        </w:rPr>
        <w:t>separate</w:t>
      </w:r>
      <w:r w:rsidRPr="004E5BE2">
        <w:rPr>
          <w:szCs w:val="22"/>
          <w:lang w:val="mi-NZ"/>
        </w:rPr>
        <w:t xml:space="preserve"> Māori engagement and consultation process</w:t>
      </w:r>
      <w:r w:rsidR="00CE1E4C" w:rsidRPr="004E5BE2">
        <w:rPr>
          <w:szCs w:val="22"/>
          <w:lang w:val="mi-NZ"/>
        </w:rPr>
        <w:t>.</w:t>
      </w:r>
      <w:r w:rsidRPr="004E5BE2">
        <w:rPr>
          <w:szCs w:val="22"/>
          <w:lang w:val="mi-NZ"/>
        </w:rPr>
        <w:t xml:space="preserve"> </w:t>
      </w:r>
    </w:p>
    <w:p w14:paraId="21EB3BFE" w14:textId="41DADB8E" w:rsidR="00AC6219" w:rsidRPr="00D538DB" w:rsidRDefault="007F3D1F" w:rsidP="002101DE">
      <w:pPr>
        <w:pStyle w:val="Heading1"/>
      </w:pPr>
      <w:r>
        <w:t>S</w:t>
      </w:r>
      <w:r w:rsidR="00D02C54">
        <w:t>ystem</w:t>
      </w:r>
      <w:r w:rsidR="00D02C54" w:rsidRPr="00D538DB">
        <w:t xml:space="preserve"> </w:t>
      </w:r>
      <w:r w:rsidR="00AC6219" w:rsidRPr="00D538DB">
        <w:t>aspirations</w:t>
      </w:r>
    </w:p>
    <w:p w14:paraId="61FDBF44" w14:textId="26AD72B0" w:rsidR="00BE2403" w:rsidRPr="00826514" w:rsidRDefault="00BE2403" w:rsidP="00826514">
      <w:pPr>
        <w:pStyle w:val="Numberedparagraphs"/>
        <w:numPr>
          <w:ilvl w:val="0"/>
          <w:numId w:val="37"/>
        </w:numPr>
        <w:spacing w:after="60"/>
        <w:ind w:left="714" w:hanging="357"/>
        <w:rPr>
          <w:szCs w:val="22"/>
          <w:lang w:val="mi-NZ"/>
        </w:rPr>
      </w:pPr>
      <w:r w:rsidRPr="00826514">
        <w:rPr>
          <w:szCs w:val="22"/>
          <w:lang w:val="mi-NZ"/>
        </w:rPr>
        <w:t xml:space="preserve">He Ara Āwhina </w:t>
      </w:r>
      <w:proofErr w:type="spellStart"/>
      <w:r w:rsidRPr="00826514">
        <w:rPr>
          <w:szCs w:val="22"/>
          <w:lang w:val="mi-NZ"/>
        </w:rPr>
        <w:t>has</w:t>
      </w:r>
      <w:proofErr w:type="spellEnd"/>
      <w:r w:rsidRPr="00826514">
        <w:rPr>
          <w:szCs w:val="22"/>
          <w:lang w:val="mi-NZ"/>
        </w:rPr>
        <w:t xml:space="preserve"> </w:t>
      </w:r>
      <w:proofErr w:type="spellStart"/>
      <w:r w:rsidRPr="00826514">
        <w:rPr>
          <w:szCs w:val="22"/>
          <w:lang w:val="mi-NZ"/>
        </w:rPr>
        <w:t>intentionally</w:t>
      </w:r>
      <w:proofErr w:type="spellEnd"/>
      <w:r w:rsidRPr="00826514">
        <w:rPr>
          <w:szCs w:val="22"/>
          <w:lang w:val="mi-NZ"/>
        </w:rPr>
        <w:t xml:space="preserve"> </w:t>
      </w:r>
      <w:proofErr w:type="spellStart"/>
      <w:r w:rsidRPr="00826514">
        <w:rPr>
          <w:szCs w:val="22"/>
          <w:lang w:val="mi-NZ"/>
        </w:rPr>
        <w:t>been</w:t>
      </w:r>
      <w:proofErr w:type="spellEnd"/>
      <w:r w:rsidRPr="00826514">
        <w:rPr>
          <w:szCs w:val="22"/>
          <w:lang w:val="mi-NZ"/>
        </w:rPr>
        <w:t xml:space="preserve"> </w:t>
      </w:r>
      <w:proofErr w:type="spellStart"/>
      <w:r w:rsidRPr="00826514">
        <w:rPr>
          <w:szCs w:val="22"/>
          <w:lang w:val="mi-NZ"/>
        </w:rPr>
        <w:t>written</w:t>
      </w:r>
      <w:proofErr w:type="spellEnd"/>
      <w:r w:rsidRPr="00826514">
        <w:rPr>
          <w:szCs w:val="22"/>
          <w:lang w:val="mi-NZ"/>
        </w:rPr>
        <w:t xml:space="preserve"> to </w:t>
      </w:r>
      <w:proofErr w:type="spellStart"/>
      <w:r w:rsidRPr="00826514">
        <w:rPr>
          <w:szCs w:val="22"/>
          <w:lang w:val="mi-NZ"/>
        </w:rPr>
        <w:t>amplify</w:t>
      </w:r>
      <w:proofErr w:type="spellEnd"/>
      <w:r w:rsidRPr="00826514">
        <w:rPr>
          <w:szCs w:val="22"/>
          <w:lang w:val="mi-NZ"/>
        </w:rPr>
        <w:t xml:space="preserve"> </w:t>
      </w:r>
      <w:proofErr w:type="spellStart"/>
      <w:r w:rsidRPr="00826514">
        <w:rPr>
          <w:szCs w:val="22"/>
          <w:lang w:val="mi-NZ"/>
        </w:rPr>
        <w:t>the</w:t>
      </w:r>
      <w:proofErr w:type="spellEnd"/>
      <w:r w:rsidRPr="00826514">
        <w:rPr>
          <w:szCs w:val="22"/>
          <w:lang w:val="mi-NZ"/>
        </w:rPr>
        <w:t xml:space="preserve"> </w:t>
      </w:r>
      <w:proofErr w:type="spellStart"/>
      <w:r w:rsidRPr="00826514">
        <w:rPr>
          <w:szCs w:val="22"/>
          <w:lang w:val="mi-NZ"/>
        </w:rPr>
        <w:t>most</w:t>
      </w:r>
      <w:proofErr w:type="spellEnd"/>
      <w:r w:rsidRPr="00826514">
        <w:rPr>
          <w:szCs w:val="22"/>
          <w:lang w:val="mi-NZ"/>
        </w:rPr>
        <w:t xml:space="preserve"> </w:t>
      </w:r>
      <w:proofErr w:type="spellStart"/>
      <w:r w:rsidRPr="00826514">
        <w:rPr>
          <w:szCs w:val="22"/>
          <w:lang w:val="mi-NZ"/>
        </w:rPr>
        <w:t>important</w:t>
      </w:r>
      <w:proofErr w:type="spellEnd"/>
      <w:r w:rsidRPr="00826514">
        <w:rPr>
          <w:szCs w:val="22"/>
          <w:lang w:val="mi-NZ"/>
        </w:rPr>
        <w:t xml:space="preserve"> </w:t>
      </w:r>
      <w:proofErr w:type="spellStart"/>
      <w:r w:rsidRPr="00826514">
        <w:rPr>
          <w:szCs w:val="22"/>
          <w:lang w:val="mi-NZ"/>
        </w:rPr>
        <w:t>voices</w:t>
      </w:r>
      <w:proofErr w:type="spellEnd"/>
      <w:r w:rsidR="008D3936" w:rsidRPr="00826514">
        <w:rPr>
          <w:szCs w:val="22"/>
          <w:lang w:val="mi-NZ"/>
        </w:rPr>
        <w:t xml:space="preserve"> – </w:t>
      </w:r>
      <w:r w:rsidRPr="00826514">
        <w:rPr>
          <w:szCs w:val="22"/>
          <w:lang w:val="mi-NZ"/>
        </w:rPr>
        <w:t>tāngata whaiora and whānau as leaders of their wellbeing and recovery, and the system responding to their needs and aspirations.</w:t>
      </w:r>
    </w:p>
    <w:p w14:paraId="42CA0827" w14:textId="3531305E" w:rsidR="00AB3BCA" w:rsidRPr="00826514" w:rsidRDefault="0BF30BB1" w:rsidP="00826514">
      <w:pPr>
        <w:pStyle w:val="Numberedparagraphs"/>
        <w:numPr>
          <w:ilvl w:val="0"/>
          <w:numId w:val="37"/>
        </w:numPr>
        <w:spacing w:after="60"/>
        <w:ind w:left="714" w:hanging="357"/>
        <w:rPr>
          <w:szCs w:val="22"/>
          <w:lang w:val="mi-NZ"/>
        </w:rPr>
      </w:pPr>
      <w:proofErr w:type="spellStart"/>
      <w:r w:rsidRPr="00826514">
        <w:rPr>
          <w:szCs w:val="22"/>
          <w:lang w:val="mi-NZ"/>
        </w:rPr>
        <w:t>Each</w:t>
      </w:r>
      <w:proofErr w:type="spellEnd"/>
      <w:r w:rsidRPr="00826514">
        <w:rPr>
          <w:szCs w:val="22"/>
          <w:lang w:val="mi-NZ"/>
        </w:rPr>
        <w:t xml:space="preserve"> </w:t>
      </w:r>
      <w:proofErr w:type="spellStart"/>
      <w:r w:rsidRPr="00826514">
        <w:rPr>
          <w:szCs w:val="22"/>
          <w:lang w:val="mi-NZ"/>
        </w:rPr>
        <w:t>perspective</w:t>
      </w:r>
      <w:proofErr w:type="spellEnd"/>
      <w:r w:rsidRPr="00826514">
        <w:rPr>
          <w:szCs w:val="22"/>
          <w:lang w:val="mi-NZ"/>
        </w:rPr>
        <w:t xml:space="preserve"> </w:t>
      </w:r>
      <w:proofErr w:type="spellStart"/>
      <w:r w:rsidRPr="00826514">
        <w:rPr>
          <w:szCs w:val="22"/>
          <w:lang w:val="mi-NZ"/>
        </w:rPr>
        <w:t>of</w:t>
      </w:r>
      <w:proofErr w:type="spellEnd"/>
      <w:r w:rsidRPr="00826514">
        <w:rPr>
          <w:szCs w:val="22"/>
          <w:lang w:val="mi-NZ"/>
        </w:rPr>
        <w:t xml:space="preserve"> He Ara Āwhina </w:t>
      </w:r>
      <w:proofErr w:type="spellStart"/>
      <w:r w:rsidRPr="00826514">
        <w:rPr>
          <w:szCs w:val="22"/>
          <w:lang w:val="mi-NZ"/>
        </w:rPr>
        <w:t>has</w:t>
      </w:r>
      <w:proofErr w:type="spellEnd"/>
      <w:r w:rsidRPr="00826514">
        <w:rPr>
          <w:szCs w:val="22"/>
          <w:lang w:val="mi-NZ"/>
        </w:rPr>
        <w:t xml:space="preserve"> </w:t>
      </w:r>
      <w:proofErr w:type="spellStart"/>
      <w:r w:rsidRPr="00826514">
        <w:rPr>
          <w:szCs w:val="22"/>
          <w:lang w:val="mi-NZ"/>
        </w:rPr>
        <w:t>six</w:t>
      </w:r>
      <w:proofErr w:type="spellEnd"/>
      <w:r w:rsidRPr="00826514">
        <w:rPr>
          <w:szCs w:val="22"/>
          <w:lang w:val="mi-NZ"/>
        </w:rPr>
        <w:t xml:space="preserve"> </w:t>
      </w:r>
      <w:proofErr w:type="spellStart"/>
      <w:r w:rsidR="00D6359F" w:rsidRPr="00826514">
        <w:rPr>
          <w:szCs w:val="22"/>
          <w:lang w:val="mi-NZ"/>
        </w:rPr>
        <w:t>system</w:t>
      </w:r>
      <w:proofErr w:type="spellEnd"/>
      <w:r w:rsidR="00D6359F" w:rsidRPr="00826514">
        <w:rPr>
          <w:szCs w:val="22"/>
          <w:lang w:val="mi-NZ"/>
        </w:rPr>
        <w:t xml:space="preserve"> </w:t>
      </w:r>
      <w:proofErr w:type="spellStart"/>
      <w:r w:rsidRPr="00826514">
        <w:rPr>
          <w:szCs w:val="22"/>
          <w:lang w:val="mi-NZ"/>
        </w:rPr>
        <w:t>aspirations</w:t>
      </w:r>
      <w:proofErr w:type="spellEnd"/>
      <w:r w:rsidRPr="00826514">
        <w:rPr>
          <w:szCs w:val="22"/>
          <w:lang w:val="mi-NZ"/>
        </w:rPr>
        <w:t xml:space="preserve"> </w:t>
      </w:r>
      <w:proofErr w:type="spellStart"/>
      <w:r w:rsidRPr="00826514">
        <w:rPr>
          <w:szCs w:val="22"/>
          <w:lang w:val="mi-NZ"/>
        </w:rPr>
        <w:t>that</w:t>
      </w:r>
      <w:proofErr w:type="spellEnd"/>
      <w:r w:rsidRPr="00826514">
        <w:rPr>
          <w:szCs w:val="22"/>
          <w:lang w:val="mi-NZ"/>
        </w:rPr>
        <w:t xml:space="preserve"> </w:t>
      </w:r>
      <w:proofErr w:type="spellStart"/>
      <w:r w:rsidRPr="00826514">
        <w:rPr>
          <w:szCs w:val="22"/>
          <w:lang w:val="mi-NZ"/>
        </w:rPr>
        <w:t>describe</w:t>
      </w:r>
      <w:proofErr w:type="spellEnd"/>
      <w:r w:rsidRPr="00826514">
        <w:rPr>
          <w:szCs w:val="22"/>
          <w:lang w:val="mi-NZ"/>
        </w:rPr>
        <w:t xml:space="preserve"> </w:t>
      </w:r>
      <w:proofErr w:type="spellStart"/>
      <w:r w:rsidRPr="00826514">
        <w:rPr>
          <w:szCs w:val="22"/>
          <w:lang w:val="mi-NZ"/>
        </w:rPr>
        <w:t>what</w:t>
      </w:r>
      <w:proofErr w:type="spellEnd"/>
      <w:r w:rsidRPr="00826514">
        <w:rPr>
          <w:szCs w:val="22"/>
          <w:lang w:val="mi-NZ"/>
        </w:rPr>
        <w:t xml:space="preserve"> </w:t>
      </w:r>
      <w:proofErr w:type="spellStart"/>
      <w:r w:rsidRPr="00826514">
        <w:rPr>
          <w:szCs w:val="22"/>
          <w:lang w:val="mi-NZ"/>
        </w:rPr>
        <w:t>good</w:t>
      </w:r>
      <w:proofErr w:type="spellEnd"/>
      <w:r w:rsidRPr="00826514">
        <w:rPr>
          <w:szCs w:val="22"/>
          <w:lang w:val="mi-NZ"/>
        </w:rPr>
        <w:t xml:space="preserve"> </w:t>
      </w:r>
      <w:proofErr w:type="spellStart"/>
      <w:r w:rsidRPr="00826514">
        <w:rPr>
          <w:szCs w:val="22"/>
          <w:lang w:val="mi-NZ"/>
        </w:rPr>
        <w:t>looks</w:t>
      </w:r>
      <w:proofErr w:type="spellEnd"/>
      <w:r w:rsidRPr="00826514">
        <w:rPr>
          <w:szCs w:val="22"/>
          <w:lang w:val="mi-NZ"/>
        </w:rPr>
        <w:t xml:space="preserve"> </w:t>
      </w:r>
      <w:proofErr w:type="spellStart"/>
      <w:r w:rsidRPr="00826514">
        <w:rPr>
          <w:szCs w:val="22"/>
          <w:lang w:val="mi-NZ"/>
        </w:rPr>
        <w:t>like</w:t>
      </w:r>
      <w:proofErr w:type="spellEnd"/>
      <w:r w:rsidRPr="00826514">
        <w:rPr>
          <w:szCs w:val="22"/>
          <w:lang w:val="mi-NZ"/>
        </w:rPr>
        <w:t xml:space="preserve"> for </w:t>
      </w:r>
      <w:r w:rsidR="003D3B70" w:rsidRPr="00826514">
        <w:rPr>
          <w:szCs w:val="22"/>
          <w:lang w:val="mi-NZ"/>
        </w:rPr>
        <w:t>t</w:t>
      </w:r>
      <w:proofErr w:type="spellStart"/>
      <w:r w:rsidR="003D3B70" w:rsidRPr="00826514">
        <w:rPr>
          <w:szCs w:val="22"/>
        </w:rPr>
        <w:t>āngata</w:t>
      </w:r>
      <w:proofErr w:type="spellEnd"/>
      <w:r w:rsidR="003D3B70" w:rsidRPr="00826514">
        <w:rPr>
          <w:szCs w:val="22"/>
        </w:rPr>
        <w:t xml:space="preserve"> </w:t>
      </w:r>
      <w:proofErr w:type="spellStart"/>
      <w:r w:rsidR="003D3B70" w:rsidRPr="00826514">
        <w:rPr>
          <w:szCs w:val="22"/>
        </w:rPr>
        <w:t>whaiora</w:t>
      </w:r>
      <w:proofErr w:type="spellEnd"/>
      <w:r w:rsidR="003D3B70" w:rsidRPr="00826514">
        <w:rPr>
          <w:szCs w:val="22"/>
          <w:lang w:val="mi-NZ"/>
        </w:rPr>
        <w:t xml:space="preserve"> </w:t>
      </w:r>
      <w:r w:rsidRPr="00826514">
        <w:rPr>
          <w:szCs w:val="22"/>
          <w:lang w:val="mi-NZ"/>
        </w:rPr>
        <w:t>and whānau</w:t>
      </w:r>
      <w:r w:rsidR="00AB3BCA" w:rsidRPr="00826514">
        <w:rPr>
          <w:szCs w:val="22"/>
          <w:lang w:val="mi-NZ"/>
        </w:rPr>
        <w:t>.</w:t>
      </w:r>
      <w:r w:rsidR="00422E61" w:rsidRPr="00826514">
        <w:rPr>
          <w:szCs w:val="22"/>
          <w:lang w:val="mi-NZ"/>
        </w:rPr>
        <w:t xml:space="preserve"> </w:t>
      </w:r>
      <w:proofErr w:type="spellStart"/>
      <w:r w:rsidR="00422E61" w:rsidRPr="00826514">
        <w:rPr>
          <w:szCs w:val="22"/>
          <w:lang w:val="mi-NZ"/>
        </w:rPr>
        <w:t>These</w:t>
      </w:r>
      <w:proofErr w:type="spellEnd"/>
      <w:r w:rsidR="00422E61" w:rsidRPr="00826514">
        <w:rPr>
          <w:szCs w:val="22"/>
          <w:lang w:val="mi-NZ"/>
        </w:rPr>
        <w:t xml:space="preserve"> </w:t>
      </w:r>
      <w:proofErr w:type="spellStart"/>
      <w:r w:rsidR="00422E61" w:rsidRPr="00826514">
        <w:rPr>
          <w:szCs w:val="22"/>
          <w:lang w:val="mi-NZ"/>
        </w:rPr>
        <w:t>aspirations</w:t>
      </w:r>
      <w:proofErr w:type="spellEnd"/>
      <w:r w:rsidR="00422E61" w:rsidRPr="00826514">
        <w:rPr>
          <w:szCs w:val="22"/>
          <w:lang w:val="mi-NZ"/>
        </w:rPr>
        <w:t xml:space="preserve"> </w:t>
      </w:r>
      <w:proofErr w:type="spellStart"/>
      <w:r w:rsidR="00422E61" w:rsidRPr="00826514">
        <w:rPr>
          <w:szCs w:val="22"/>
          <w:lang w:val="mi-NZ"/>
        </w:rPr>
        <w:t>represent</w:t>
      </w:r>
      <w:proofErr w:type="spellEnd"/>
      <w:r w:rsidR="00422E61" w:rsidRPr="00826514">
        <w:rPr>
          <w:szCs w:val="22"/>
          <w:lang w:val="mi-NZ"/>
        </w:rPr>
        <w:t xml:space="preserve"> </w:t>
      </w:r>
      <w:proofErr w:type="spellStart"/>
      <w:r w:rsidR="00422E61" w:rsidRPr="00826514">
        <w:rPr>
          <w:szCs w:val="22"/>
          <w:lang w:val="mi-NZ"/>
        </w:rPr>
        <w:t>the</w:t>
      </w:r>
      <w:proofErr w:type="spellEnd"/>
      <w:r w:rsidR="00422E61" w:rsidRPr="00826514">
        <w:rPr>
          <w:szCs w:val="22"/>
          <w:lang w:val="mi-NZ"/>
        </w:rPr>
        <w:t xml:space="preserve"> </w:t>
      </w:r>
      <w:proofErr w:type="spellStart"/>
      <w:r w:rsidR="00422E61" w:rsidRPr="00826514">
        <w:rPr>
          <w:szCs w:val="22"/>
          <w:lang w:val="mi-NZ"/>
        </w:rPr>
        <w:t>important</w:t>
      </w:r>
      <w:proofErr w:type="spellEnd"/>
      <w:r w:rsidR="00422E61" w:rsidRPr="00826514">
        <w:rPr>
          <w:szCs w:val="22"/>
          <w:lang w:val="mi-NZ"/>
        </w:rPr>
        <w:t xml:space="preserve"> </w:t>
      </w:r>
      <w:proofErr w:type="spellStart"/>
      <w:r w:rsidR="00422E61" w:rsidRPr="00826514">
        <w:rPr>
          <w:szCs w:val="22"/>
          <w:lang w:val="mi-NZ"/>
        </w:rPr>
        <w:t>issues</w:t>
      </w:r>
      <w:proofErr w:type="spellEnd"/>
      <w:r w:rsidR="00422E61" w:rsidRPr="00826514">
        <w:rPr>
          <w:szCs w:val="22"/>
          <w:lang w:val="mi-NZ"/>
        </w:rPr>
        <w:t xml:space="preserve"> </w:t>
      </w:r>
      <w:proofErr w:type="spellStart"/>
      <w:r w:rsidR="00422E61" w:rsidRPr="00826514">
        <w:rPr>
          <w:szCs w:val="22"/>
          <w:lang w:val="mi-NZ"/>
        </w:rPr>
        <w:t>raised</w:t>
      </w:r>
      <w:proofErr w:type="spellEnd"/>
      <w:r w:rsidR="00422E61" w:rsidRPr="00826514">
        <w:rPr>
          <w:szCs w:val="22"/>
          <w:lang w:val="mi-NZ"/>
        </w:rPr>
        <w:t xml:space="preserve"> </w:t>
      </w:r>
      <w:proofErr w:type="spellStart"/>
      <w:r w:rsidR="00422E61" w:rsidRPr="00826514">
        <w:rPr>
          <w:szCs w:val="22"/>
          <w:lang w:val="mi-NZ"/>
        </w:rPr>
        <w:t>by</w:t>
      </w:r>
      <w:proofErr w:type="spellEnd"/>
      <w:r w:rsidR="00422E61" w:rsidRPr="00826514">
        <w:rPr>
          <w:szCs w:val="22"/>
          <w:lang w:val="mi-NZ"/>
        </w:rPr>
        <w:t xml:space="preserve"> communities during the mental health and addiction inquiry </w:t>
      </w:r>
      <w:r w:rsidR="008D3936" w:rsidRPr="00826514">
        <w:rPr>
          <w:szCs w:val="22"/>
          <w:lang w:val="mi-NZ"/>
        </w:rPr>
        <w:t>as well as</w:t>
      </w:r>
      <w:r w:rsidR="00422E61" w:rsidRPr="00826514">
        <w:rPr>
          <w:szCs w:val="22"/>
          <w:lang w:val="mi-NZ"/>
        </w:rPr>
        <w:t xml:space="preserve"> our </w:t>
      </w:r>
      <w:r w:rsidR="00970E4D" w:rsidRPr="00826514">
        <w:rPr>
          <w:szCs w:val="22"/>
          <w:lang w:val="mi-NZ"/>
        </w:rPr>
        <w:t>development</w:t>
      </w:r>
      <w:r w:rsidR="00422E61" w:rsidRPr="00826514">
        <w:rPr>
          <w:szCs w:val="22"/>
          <w:lang w:val="mi-NZ"/>
        </w:rPr>
        <w:t xml:space="preserve"> and engagement processes.</w:t>
      </w:r>
    </w:p>
    <w:p w14:paraId="7C793E0B" w14:textId="3492A0AD" w:rsidR="00130732" w:rsidRPr="00826514" w:rsidRDefault="00F370B2" w:rsidP="00826514">
      <w:pPr>
        <w:pStyle w:val="Numberedparagraphs"/>
        <w:numPr>
          <w:ilvl w:val="0"/>
          <w:numId w:val="37"/>
        </w:numPr>
        <w:spacing w:after="60"/>
        <w:ind w:left="714" w:hanging="357"/>
        <w:rPr>
          <w:szCs w:val="22"/>
          <w:lang w:val="mi-NZ"/>
        </w:rPr>
      </w:pPr>
      <w:r w:rsidRPr="00105192">
        <w:rPr>
          <w:szCs w:val="22"/>
        </w:rPr>
        <w:t>The system aspirations align with the six domains of health care quality – equitable, patient-centred, timely, safe, efficient, and effective.</w:t>
      </w:r>
      <w:r w:rsidR="00001D67">
        <w:rPr>
          <w:szCs w:val="22"/>
        </w:rPr>
        <w:t xml:space="preserve">  </w:t>
      </w:r>
      <w:r w:rsidR="00417883" w:rsidRPr="00826514">
        <w:rPr>
          <w:szCs w:val="22"/>
          <w:lang w:val="mi-NZ"/>
        </w:rPr>
        <w:t xml:space="preserve">For </w:t>
      </w:r>
      <w:proofErr w:type="spellStart"/>
      <w:r w:rsidR="00417883" w:rsidRPr="00826514">
        <w:rPr>
          <w:szCs w:val="22"/>
          <w:lang w:val="mi-NZ"/>
        </w:rPr>
        <w:t>each</w:t>
      </w:r>
      <w:proofErr w:type="spellEnd"/>
      <w:r w:rsidR="00417883" w:rsidRPr="00826514">
        <w:rPr>
          <w:szCs w:val="22"/>
          <w:lang w:val="mi-NZ"/>
        </w:rPr>
        <w:t xml:space="preserve"> </w:t>
      </w:r>
      <w:proofErr w:type="spellStart"/>
      <w:r w:rsidR="00417883" w:rsidRPr="00826514">
        <w:rPr>
          <w:szCs w:val="22"/>
          <w:lang w:val="mi-NZ"/>
        </w:rPr>
        <w:t>of</w:t>
      </w:r>
      <w:proofErr w:type="spellEnd"/>
      <w:r w:rsidR="00417883" w:rsidRPr="00826514">
        <w:rPr>
          <w:szCs w:val="22"/>
          <w:lang w:val="mi-NZ"/>
        </w:rPr>
        <w:t xml:space="preserve"> </w:t>
      </w:r>
      <w:proofErr w:type="spellStart"/>
      <w:r w:rsidR="00417883" w:rsidRPr="00826514">
        <w:rPr>
          <w:szCs w:val="22"/>
          <w:lang w:val="mi-NZ"/>
        </w:rPr>
        <w:t>the</w:t>
      </w:r>
      <w:proofErr w:type="spellEnd"/>
      <w:r w:rsidR="00417883" w:rsidRPr="00826514">
        <w:rPr>
          <w:szCs w:val="22"/>
          <w:lang w:val="mi-NZ"/>
        </w:rPr>
        <w:t xml:space="preserve"> </w:t>
      </w:r>
      <w:proofErr w:type="spellStart"/>
      <w:r w:rsidR="00A87476">
        <w:rPr>
          <w:szCs w:val="22"/>
          <w:lang w:val="mi-NZ"/>
        </w:rPr>
        <w:t>system</w:t>
      </w:r>
      <w:proofErr w:type="spellEnd"/>
      <w:r w:rsidR="00A87476">
        <w:rPr>
          <w:szCs w:val="22"/>
          <w:lang w:val="mi-NZ"/>
        </w:rPr>
        <w:t xml:space="preserve"> </w:t>
      </w:r>
      <w:proofErr w:type="spellStart"/>
      <w:r w:rsidR="00417883" w:rsidRPr="00826514">
        <w:rPr>
          <w:szCs w:val="22"/>
          <w:lang w:val="mi-NZ"/>
        </w:rPr>
        <w:t>aspirations</w:t>
      </w:r>
      <w:proofErr w:type="spellEnd"/>
      <w:r w:rsidR="00417883" w:rsidRPr="00826514">
        <w:rPr>
          <w:szCs w:val="22"/>
          <w:lang w:val="mi-NZ"/>
        </w:rPr>
        <w:t xml:space="preserve"> </w:t>
      </w:r>
      <w:proofErr w:type="spellStart"/>
      <w:r w:rsidR="00417883" w:rsidRPr="00826514">
        <w:rPr>
          <w:szCs w:val="22"/>
          <w:lang w:val="mi-NZ"/>
        </w:rPr>
        <w:t>we</w:t>
      </w:r>
      <w:proofErr w:type="spellEnd"/>
      <w:r w:rsidR="00417883" w:rsidRPr="00826514">
        <w:rPr>
          <w:szCs w:val="22"/>
          <w:lang w:val="mi-NZ"/>
        </w:rPr>
        <w:t xml:space="preserve"> </w:t>
      </w:r>
      <w:proofErr w:type="spellStart"/>
      <w:r w:rsidR="00417883" w:rsidRPr="00826514">
        <w:rPr>
          <w:szCs w:val="22"/>
          <w:lang w:val="mi-NZ"/>
        </w:rPr>
        <w:t>have</w:t>
      </w:r>
      <w:proofErr w:type="spellEnd"/>
      <w:r w:rsidR="00417883" w:rsidRPr="00826514">
        <w:rPr>
          <w:szCs w:val="22"/>
          <w:lang w:val="mi-NZ"/>
        </w:rPr>
        <w:t xml:space="preserve"> </w:t>
      </w:r>
      <w:r w:rsidR="005C480A" w:rsidRPr="00826514">
        <w:rPr>
          <w:szCs w:val="22"/>
          <w:lang w:val="mi-NZ"/>
        </w:rPr>
        <w:t xml:space="preserve">more detailed </w:t>
      </w:r>
      <w:r w:rsidR="00417883" w:rsidRPr="00826514">
        <w:rPr>
          <w:szCs w:val="22"/>
          <w:lang w:val="mi-NZ"/>
        </w:rPr>
        <w:t>descri</w:t>
      </w:r>
      <w:r w:rsidR="002148B3" w:rsidRPr="00826514">
        <w:rPr>
          <w:szCs w:val="22"/>
          <w:lang w:val="mi-NZ"/>
        </w:rPr>
        <w:t>ptions of</w:t>
      </w:r>
      <w:r w:rsidR="00417883" w:rsidRPr="00826514">
        <w:rPr>
          <w:szCs w:val="22"/>
          <w:lang w:val="mi-NZ"/>
        </w:rPr>
        <w:t xml:space="preserve"> ‘what good looks like’ and changes that we would expect to see in a transforming system, </w:t>
      </w:r>
      <w:proofErr w:type="spellStart"/>
      <w:r w:rsidR="00417883" w:rsidRPr="00826514">
        <w:rPr>
          <w:szCs w:val="22"/>
          <w:lang w:val="mi-NZ"/>
        </w:rPr>
        <w:t>bringing</w:t>
      </w:r>
      <w:proofErr w:type="spellEnd"/>
      <w:r w:rsidR="00417883" w:rsidRPr="00826514">
        <w:rPr>
          <w:szCs w:val="22"/>
          <w:lang w:val="mi-NZ"/>
        </w:rPr>
        <w:t xml:space="preserve"> </w:t>
      </w:r>
      <w:proofErr w:type="spellStart"/>
      <w:r w:rsidR="00417883" w:rsidRPr="00826514">
        <w:rPr>
          <w:szCs w:val="22"/>
          <w:lang w:val="mi-NZ"/>
        </w:rPr>
        <w:t>focus</w:t>
      </w:r>
      <w:proofErr w:type="spellEnd"/>
      <w:r w:rsidR="00417883" w:rsidRPr="00826514">
        <w:rPr>
          <w:szCs w:val="22"/>
          <w:lang w:val="mi-NZ"/>
        </w:rPr>
        <w:t xml:space="preserve"> and </w:t>
      </w:r>
      <w:proofErr w:type="spellStart"/>
      <w:r w:rsidR="00417883" w:rsidRPr="00826514">
        <w:rPr>
          <w:szCs w:val="22"/>
          <w:lang w:val="mi-NZ"/>
        </w:rPr>
        <w:t>priority</w:t>
      </w:r>
      <w:proofErr w:type="spellEnd"/>
      <w:r w:rsidR="00417883" w:rsidRPr="00826514">
        <w:rPr>
          <w:szCs w:val="22"/>
          <w:lang w:val="mi-NZ"/>
        </w:rPr>
        <w:t xml:space="preserve"> to </w:t>
      </w:r>
      <w:proofErr w:type="spellStart"/>
      <w:r w:rsidR="00417883" w:rsidRPr="00826514">
        <w:rPr>
          <w:szCs w:val="22"/>
          <w:lang w:val="mi-NZ"/>
        </w:rPr>
        <w:t>our</w:t>
      </w:r>
      <w:proofErr w:type="spellEnd"/>
      <w:r w:rsidR="00417883" w:rsidRPr="00826514">
        <w:rPr>
          <w:szCs w:val="22"/>
          <w:lang w:val="mi-NZ"/>
        </w:rPr>
        <w:t xml:space="preserve"> </w:t>
      </w:r>
      <w:proofErr w:type="spellStart"/>
      <w:r w:rsidR="00417883" w:rsidRPr="00826514">
        <w:rPr>
          <w:szCs w:val="22"/>
          <w:lang w:val="mi-NZ"/>
        </w:rPr>
        <w:t>monitoring</w:t>
      </w:r>
      <w:proofErr w:type="spellEnd"/>
      <w:r w:rsidR="00417883" w:rsidRPr="00826514">
        <w:rPr>
          <w:szCs w:val="22"/>
          <w:lang w:val="mi-NZ"/>
        </w:rPr>
        <w:t>.</w:t>
      </w:r>
    </w:p>
    <w:p w14:paraId="1C3BCCA5" w14:textId="57752D6F" w:rsidR="001E287C" w:rsidRPr="00826514" w:rsidRDefault="4C720777" w:rsidP="00826514">
      <w:pPr>
        <w:pStyle w:val="Numberedparagraphs"/>
        <w:numPr>
          <w:ilvl w:val="0"/>
          <w:numId w:val="37"/>
        </w:numPr>
        <w:spacing w:after="60"/>
        <w:ind w:left="714" w:hanging="357"/>
        <w:rPr>
          <w:szCs w:val="22"/>
          <w:lang w:val="mi-NZ"/>
        </w:rPr>
      </w:pPr>
      <w:r w:rsidRPr="00826514">
        <w:rPr>
          <w:szCs w:val="22"/>
          <w:lang w:val="mi-NZ"/>
        </w:rPr>
        <w:t xml:space="preserve">The system aspirations are not mutually exclusive. </w:t>
      </w:r>
      <w:r w:rsidR="46B589AF" w:rsidRPr="00826514">
        <w:rPr>
          <w:szCs w:val="22"/>
          <w:lang w:val="mi-NZ"/>
        </w:rPr>
        <w:t xml:space="preserve">To avoid repetition, </w:t>
      </w:r>
      <w:r w:rsidR="00EF4983" w:rsidRPr="00826514">
        <w:rPr>
          <w:szCs w:val="22"/>
          <w:lang w:val="mi-NZ"/>
        </w:rPr>
        <w:t>what we will monitor</w:t>
      </w:r>
      <w:r w:rsidR="30F0F6C2" w:rsidRPr="00826514">
        <w:rPr>
          <w:szCs w:val="22"/>
          <w:lang w:val="mi-NZ"/>
        </w:rPr>
        <w:t xml:space="preserve"> </w:t>
      </w:r>
      <w:r w:rsidR="006C5D70" w:rsidRPr="00826514">
        <w:rPr>
          <w:szCs w:val="22"/>
          <w:lang w:val="mi-NZ"/>
        </w:rPr>
        <w:t>are in</w:t>
      </w:r>
      <w:r w:rsidR="4BF309BA" w:rsidRPr="00826514">
        <w:rPr>
          <w:szCs w:val="22"/>
          <w:lang w:val="mi-NZ"/>
        </w:rPr>
        <w:t xml:space="preserve"> the system aspiration they most closely align with, however, they</w:t>
      </w:r>
      <w:r w:rsidR="048F6CA0" w:rsidRPr="00826514">
        <w:rPr>
          <w:szCs w:val="22"/>
          <w:lang w:val="mi-NZ"/>
        </w:rPr>
        <w:t xml:space="preserve"> may </w:t>
      </w:r>
      <w:r w:rsidR="00DD26C3" w:rsidRPr="00826514">
        <w:rPr>
          <w:szCs w:val="22"/>
          <w:lang w:val="mi-NZ"/>
        </w:rPr>
        <w:t xml:space="preserve">also </w:t>
      </w:r>
      <w:r w:rsidR="048F6CA0" w:rsidRPr="00826514">
        <w:rPr>
          <w:szCs w:val="22"/>
          <w:lang w:val="mi-NZ"/>
        </w:rPr>
        <w:t>apply to other areas.</w:t>
      </w:r>
    </w:p>
    <w:p w14:paraId="66090460" w14:textId="26805611" w:rsidR="00B641C8" w:rsidRPr="00D538DB" w:rsidRDefault="00F14A35" w:rsidP="002101DE">
      <w:pPr>
        <w:pStyle w:val="Heading1"/>
      </w:pPr>
      <w:r w:rsidRPr="00F14A35">
        <w:t>Our process</w:t>
      </w:r>
      <w:r w:rsidR="00B641C8" w:rsidRPr="00D538DB">
        <w:t xml:space="preserve"> </w:t>
      </w:r>
    </w:p>
    <w:p w14:paraId="7BA81D0E" w14:textId="5E6ACB94" w:rsidR="00E705B0" w:rsidRPr="00D8518A" w:rsidRDefault="003E294A" w:rsidP="00D8518A">
      <w:pPr>
        <w:pStyle w:val="Numberedparagraphs"/>
        <w:numPr>
          <w:ilvl w:val="0"/>
          <w:numId w:val="37"/>
        </w:numPr>
        <w:spacing w:after="60"/>
        <w:ind w:left="714" w:hanging="357"/>
        <w:rPr>
          <w:szCs w:val="22"/>
          <w:lang w:val="mi-NZ"/>
        </w:rPr>
      </w:pPr>
      <w:proofErr w:type="spellStart"/>
      <w:r>
        <w:rPr>
          <w:szCs w:val="22"/>
          <w:lang w:val="mi-NZ"/>
        </w:rPr>
        <w:t>The</w:t>
      </w:r>
      <w:proofErr w:type="spellEnd"/>
      <w:r>
        <w:rPr>
          <w:szCs w:val="22"/>
          <w:lang w:val="mi-NZ"/>
        </w:rPr>
        <w:t xml:space="preserve"> Mental Health and </w:t>
      </w:r>
      <w:proofErr w:type="spellStart"/>
      <w:r>
        <w:rPr>
          <w:szCs w:val="22"/>
          <w:lang w:val="mi-NZ"/>
        </w:rPr>
        <w:t>Wellbeing</w:t>
      </w:r>
      <w:proofErr w:type="spellEnd"/>
      <w:r>
        <w:rPr>
          <w:szCs w:val="22"/>
          <w:lang w:val="mi-NZ"/>
        </w:rPr>
        <w:t xml:space="preserve"> </w:t>
      </w:r>
      <w:proofErr w:type="spellStart"/>
      <w:r>
        <w:rPr>
          <w:szCs w:val="22"/>
          <w:lang w:val="mi-NZ"/>
        </w:rPr>
        <w:t>Commission</w:t>
      </w:r>
      <w:proofErr w:type="spellEnd"/>
      <w:r w:rsidR="4FF001CD" w:rsidRPr="00D8518A">
        <w:rPr>
          <w:szCs w:val="22"/>
          <w:lang w:val="mi-NZ"/>
        </w:rPr>
        <w:t xml:space="preserve"> </w:t>
      </w:r>
      <w:proofErr w:type="spellStart"/>
      <w:r w:rsidR="4FF001CD" w:rsidRPr="00D8518A">
        <w:rPr>
          <w:szCs w:val="22"/>
          <w:lang w:val="mi-NZ"/>
        </w:rPr>
        <w:t>was</w:t>
      </w:r>
      <w:proofErr w:type="spellEnd"/>
      <w:r w:rsidR="4FF001CD" w:rsidRPr="00D8518A">
        <w:rPr>
          <w:szCs w:val="22"/>
          <w:lang w:val="mi-NZ"/>
        </w:rPr>
        <w:t xml:space="preserve"> </w:t>
      </w:r>
      <w:proofErr w:type="spellStart"/>
      <w:r w:rsidR="008230FB" w:rsidRPr="00D8518A">
        <w:rPr>
          <w:szCs w:val="22"/>
          <w:lang w:val="mi-NZ"/>
        </w:rPr>
        <w:t>established</w:t>
      </w:r>
      <w:proofErr w:type="spellEnd"/>
      <w:r w:rsidR="008230FB" w:rsidRPr="00D8518A">
        <w:rPr>
          <w:szCs w:val="22"/>
          <w:lang w:val="mi-NZ"/>
        </w:rPr>
        <w:t xml:space="preserve"> </w:t>
      </w:r>
      <w:r w:rsidR="00603BF5" w:rsidRPr="00D8518A">
        <w:rPr>
          <w:szCs w:val="22"/>
          <w:lang w:val="mi-NZ"/>
        </w:rPr>
        <w:t xml:space="preserve">in </w:t>
      </w:r>
      <w:proofErr w:type="spellStart"/>
      <w:r w:rsidR="00603BF5" w:rsidRPr="00D8518A">
        <w:rPr>
          <w:szCs w:val="22"/>
          <w:lang w:val="mi-NZ"/>
        </w:rPr>
        <w:t>response</w:t>
      </w:r>
      <w:proofErr w:type="spellEnd"/>
      <w:r w:rsidR="00603BF5" w:rsidRPr="00D8518A">
        <w:rPr>
          <w:szCs w:val="22"/>
          <w:lang w:val="mi-NZ"/>
        </w:rPr>
        <w:t xml:space="preserve"> to</w:t>
      </w:r>
      <w:r w:rsidR="4FF001CD" w:rsidRPr="00D8518A">
        <w:rPr>
          <w:szCs w:val="22"/>
          <w:lang w:val="mi-NZ"/>
        </w:rPr>
        <w:t xml:space="preserve"> one </w:t>
      </w:r>
      <w:proofErr w:type="spellStart"/>
      <w:r w:rsidR="4FF001CD" w:rsidRPr="00D8518A">
        <w:rPr>
          <w:szCs w:val="22"/>
          <w:lang w:val="mi-NZ"/>
        </w:rPr>
        <w:t>of</w:t>
      </w:r>
      <w:proofErr w:type="spellEnd"/>
      <w:r w:rsidR="4FF001CD" w:rsidRPr="00D8518A">
        <w:rPr>
          <w:szCs w:val="22"/>
          <w:lang w:val="mi-NZ"/>
        </w:rPr>
        <w:t xml:space="preserve"> </w:t>
      </w:r>
      <w:proofErr w:type="spellStart"/>
      <w:r w:rsidR="4FF001CD" w:rsidRPr="00D8518A">
        <w:rPr>
          <w:szCs w:val="22"/>
          <w:lang w:val="mi-NZ"/>
        </w:rPr>
        <w:t>the</w:t>
      </w:r>
      <w:proofErr w:type="spellEnd"/>
      <w:r w:rsidR="4FF001CD" w:rsidRPr="00D8518A">
        <w:rPr>
          <w:szCs w:val="22"/>
          <w:lang w:val="mi-NZ"/>
        </w:rPr>
        <w:t xml:space="preserve"> </w:t>
      </w:r>
      <w:proofErr w:type="spellStart"/>
      <w:r w:rsidR="4FF001CD" w:rsidRPr="00D8518A">
        <w:rPr>
          <w:szCs w:val="22"/>
          <w:lang w:val="mi-NZ"/>
        </w:rPr>
        <w:t>recommendations</w:t>
      </w:r>
      <w:proofErr w:type="spellEnd"/>
      <w:r w:rsidR="4FF001CD" w:rsidRPr="00D8518A">
        <w:rPr>
          <w:szCs w:val="22"/>
          <w:lang w:val="mi-NZ"/>
        </w:rPr>
        <w:t xml:space="preserve"> </w:t>
      </w:r>
      <w:proofErr w:type="spellStart"/>
      <w:r w:rsidR="4FF001CD" w:rsidRPr="00D8518A">
        <w:rPr>
          <w:szCs w:val="22"/>
          <w:lang w:val="mi-NZ"/>
        </w:rPr>
        <w:t>of</w:t>
      </w:r>
      <w:proofErr w:type="spellEnd"/>
      <w:r w:rsidR="4FF001CD" w:rsidRPr="00D8518A">
        <w:rPr>
          <w:szCs w:val="22"/>
          <w:lang w:val="mi-NZ"/>
        </w:rPr>
        <w:t xml:space="preserve"> He Ara Oranga. One of our functions is to monitor and report on mental health services and addiction services</w:t>
      </w:r>
      <w:r w:rsidR="25F4400C" w:rsidRPr="00D8518A">
        <w:rPr>
          <w:szCs w:val="22"/>
          <w:lang w:val="mi-NZ"/>
        </w:rPr>
        <w:t xml:space="preserve">, and advocate for improvements to those services. </w:t>
      </w:r>
      <w:proofErr w:type="spellStart"/>
      <w:r w:rsidR="25F4400C" w:rsidRPr="00D8518A">
        <w:rPr>
          <w:szCs w:val="22"/>
          <w:lang w:val="mi-NZ"/>
        </w:rPr>
        <w:t>This</w:t>
      </w:r>
      <w:proofErr w:type="spellEnd"/>
      <w:r w:rsidR="25F4400C" w:rsidRPr="00D8518A">
        <w:rPr>
          <w:szCs w:val="22"/>
          <w:lang w:val="mi-NZ"/>
        </w:rPr>
        <w:t xml:space="preserve"> </w:t>
      </w:r>
      <w:proofErr w:type="spellStart"/>
      <w:r w:rsidR="25F4400C" w:rsidRPr="00D8518A">
        <w:rPr>
          <w:szCs w:val="22"/>
          <w:lang w:val="mi-NZ"/>
        </w:rPr>
        <w:t>function</w:t>
      </w:r>
      <w:proofErr w:type="spellEnd"/>
      <w:r w:rsidR="25F4400C" w:rsidRPr="00D8518A">
        <w:rPr>
          <w:szCs w:val="22"/>
          <w:lang w:val="mi-NZ"/>
        </w:rPr>
        <w:t xml:space="preserve"> </w:t>
      </w:r>
      <w:proofErr w:type="spellStart"/>
      <w:r w:rsidR="25F4400C" w:rsidRPr="00D8518A">
        <w:rPr>
          <w:szCs w:val="22"/>
          <w:lang w:val="mi-NZ"/>
        </w:rPr>
        <w:t>was</w:t>
      </w:r>
      <w:proofErr w:type="spellEnd"/>
      <w:r w:rsidR="25F4400C" w:rsidRPr="00D8518A">
        <w:rPr>
          <w:szCs w:val="22"/>
          <w:lang w:val="mi-NZ"/>
        </w:rPr>
        <w:t xml:space="preserve"> </w:t>
      </w:r>
      <w:proofErr w:type="spellStart"/>
      <w:r w:rsidR="25F4400C" w:rsidRPr="00D8518A">
        <w:rPr>
          <w:szCs w:val="22"/>
          <w:lang w:val="mi-NZ"/>
        </w:rPr>
        <w:t>transferred</w:t>
      </w:r>
      <w:proofErr w:type="spellEnd"/>
      <w:r w:rsidR="25F4400C" w:rsidRPr="00D8518A">
        <w:rPr>
          <w:szCs w:val="22"/>
          <w:lang w:val="mi-NZ"/>
        </w:rPr>
        <w:t xml:space="preserve"> to </w:t>
      </w:r>
      <w:proofErr w:type="spellStart"/>
      <w:r w:rsidR="00AA43B2">
        <w:rPr>
          <w:szCs w:val="22"/>
          <w:lang w:val="mi-NZ"/>
        </w:rPr>
        <w:t>t</w:t>
      </w:r>
      <w:r w:rsidR="0038139F">
        <w:rPr>
          <w:szCs w:val="22"/>
          <w:lang w:val="mi-NZ"/>
        </w:rPr>
        <w:t>he</w:t>
      </w:r>
      <w:proofErr w:type="spellEnd"/>
      <w:r w:rsidR="0038139F">
        <w:rPr>
          <w:szCs w:val="22"/>
          <w:lang w:val="mi-NZ"/>
        </w:rPr>
        <w:t xml:space="preserve"> </w:t>
      </w:r>
      <w:proofErr w:type="spellStart"/>
      <w:r w:rsidR="0038139F">
        <w:rPr>
          <w:szCs w:val="22"/>
          <w:lang w:val="mi-NZ"/>
        </w:rPr>
        <w:t>Commission</w:t>
      </w:r>
      <w:proofErr w:type="spellEnd"/>
      <w:r w:rsidR="25F4400C" w:rsidRPr="00D8518A">
        <w:rPr>
          <w:szCs w:val="22"/>
          <w:lang w:val="mi-NZ"/>
        </w:rPr>
        <w:t xml:space="preserve"> </w:t>
      </w:r>
      <w:proofErr w:type="spellStart"/>
      <w:r w:rsidR="00AA43B2">
        <w:rPr>
          <w:szCs w:val="22"/>
          <w:lang w:val="mi-NZ"/>
        </w:rPr>
        <w:t>when</w:t>
      </w:r>
      <w:proofErr w:type="spellEnd"/>
      <w:r w:rsidR="00AA43B2">
        <w:rPr>
          <w:szCs w:val="22"/>
          <w:lang w:val="mi-NZ"/>
        </w:rPr>
        <w:t xml:space="preserve"> </w:t>
      </w:r>
      <w:proofErr w:type="spellStart"/>
      <w:r w:rsidR="00AA43B2">
        <w:rPr>
          <w:szCs w:val="22"/>
          <w:lang w:val="mi-NZ"/>
        </w:rPr>
        <w:t>it</w:t>
      </w:r>
      <w:proofErr w:type="spellEnd"/>
      <w:r w:rsidR="00AA43B2">
        <w:rPr>
          <w:szCs w:val="22"/>
          <w:lang w:val="mi-NZ"/>
        </w:rPr>
        <w:t xml:space="preserve"> </w:t>
      </w:r>
      <w:proofErr w:type="spellStart"/>
      <w:r w:rsidR="00AA43B2">
        <w:rPr>
          <w:szCs w:val="22"/>
          <w:lang w:val="mi-NZ"/>
        </w:rPr>
        <w:t>was</w:t>
      </w:r>
      <w:proofErr w:type="spellEnd"/>
      <w:r w:rsidR="00AA43B2">
        <w:rPr>
          <w:szCs w:val="22"/>
          <w:lang w:val="mi-NZ"/>
        </w:rPr>
        <w:t xml:space="preserve"> </w:t>
      </w:r>
      <w:proofErr w:type="spellStart"/>
      <w:r w:rsidR="00AA43B2">
        <w:rPr>
          <w:szCs w:val="22"/>
          <w:lang w:val="mi-NZ"/>
        </w:rPr>
        <w:t>established</w:t>
      </w:r>
      <w:proofErr w:type="spellEnd"/>
      <w:r w:rsidR="00AA43B2">
        <w:rPr>
          <w:szCs w:val="22"/>
          <w:lang w:val="mi-NZ"/>
        </w:rPr>
        <w:t xml:space="preserve"> </w:t>
      </w:r>
      <w:proofErr w:type="spellStart"/>
      <w:r w:rsidR="25F4400C" w:rsidRPr="00D8518A">
        <w:rPr>
          <w:szCs w:val="22"/>
          <w:lang w:val="mi-NZ"/>
        </w:rPr>
        <w:t>on</w:t>
      </w:r>
      <w:proofErr w:type="spellEnd"/>
      <w:r w:rsidR="25F4400C" w:rsidRPr="00D8518A">
        <w:rPr>
          <w:szCs w:val="22"/>
          <w:lang w:val="mi-NZ"/>
        </w:rPr>
        <w:t xml:space="preserve"> 9 </w:t>
      </w:r>
      <w:proofErr w:type="spellStart"/>
      <w:r w:rsidR="25F4400C" w:rsidRPr="00D8518A">
        <w:rPr>
          <w:szCs w:val="22"/>
          <w:lang w:val="mi-NZ"/>
        </w:rPr>
        <w:t>February</w:t>
      </w:r>
      <w:proofErr w:type="spellEnd"/>
      <w:r w:rsidR="25F4400C" w:rsidRPr="00D8518A">
        <w:rPr>
          <w:szCs w:val="22"/>
          <w:lang w:val="mi-NZ"/>
        </w:rPr>
        <w:t xml:space="preserve"> 2021 </w:t>
      </w:r>
      <w:proofErr w:type="spellStart"/>
      <w:r w:rsidR="25F4400C" w:rsidRPr="00D8518A">
        <w:rPr>
          <w:szCs w:val="22"/>
          <w:lang w:val="mi-NZ"/>
        </w:rPr>
        <w:t>by</w:t>
      </w:r>
      <w:proofErr w:type="spellEnd"/>
      <w:r w:rsidR="25F4400C" w:rsidRPr="00D8518A">
        <w:rPr>
          <w:szCs w:val="22"/>
          <w:lang w:val="mi-NZ"/>
        </w:rPr>
        <w:t xml:space="preserve"> </w:t>
      </w:r>
      <w:proofErr w:type="spellStart"/>
      <w:r w:rsidR="25F4400C" w:rsidRPr="00D8518A">
        <w:rPr>
          <w:szCs w:val="22"/>
          <w:lang w:val="mi-NZ"/>
        </w:rPr>
        <w:t>the</w:t>
      </w:r>
      <w:proofErr w:type="spellEnd"/>
      <w:r w:rsidR="25F4400C" w:rsidRPr="00D8518A">
        <w:rPr>
          <w:szCs w:val="22"/>
          <w:lang w:val="mi-NZ"/>
        </w:rPr>
        <w:t xml:space="preserve"> Mental Health and Wellbeing Commission Act 2020.</w:t>
      </w:r>
    </w:p>
    <w:p w14:paraId="49130320" w14:textId="61821954" w:rsidR="00A06E90" w:rsidRDefault="182A363D" w:rsidP="00D8518A">
      <w:pPr>
        <w:pStyle w:val="Numberedparagraphs"/>
        <w:numPr>
          <w:ilvl w:val="0"/>
          <w:numId w:val="37"/>
        </w:numPr>
        <w:spacing w:after="60"/>
        <w:ind w:left="714" w:hanging="357"/>
        <w:rPr>
          <w:rFonts w:eastAsiaTheme="minorEastAsia" w:cs="Arial"/>
        </w:rPr>
      </w:pPr>
      <w:proofErr w:type="spellStart"/>
      <w:r w:rsidRPr="00D8518A">
        <w:rPr>
          <w:szCs w:val="22"/>
          <w:lang w:val="mi-NZ"/>
        </w:rPr>
        <w:t>Work</w:t>
      </w:r>
      <w:proofErr w:type="spellEnd"/>
      <w:r w:rsidRPr="00D8518A">
        <w:rPr>
          <w:szCs w:val="22"/>
          <w:lang w:val="mi-NZ"/>
        </w:rPr>
        <w:t xml:space="preserve"> </w:t>
      </w:r>
      <w:proofErr w:type="spellStart"/>
      <w:r w:rsidRPr="00D8518A">
        <w:rPr>
          <w:szCs w:val="22"/>
          <w:lang w:val="mi-NZ"/>
        </w:rPr>
        <w:t>on</w:t>
      </w:r>
      <w:proofErr w:type="spellEnd"/>
      <w:r w:rsidRPr="00D8518A">
        <w:rPr>
          <w:szCs w:val="22"/>
          <w:lang w:val="mi-NZ"/>
        </w:rPr>
        <w:t xml:space="preserve"> He Ara Āwhina </w:t>
      </w:r>
      <w:proofErr w:type="spellStart"/>
      <w:r w:rsidRPr="00D8518A">
        <w:rPr>
          <w:szCs w:val="22"/>
          <w:lang w:val="mi-NZ"/>
        </w:rPr>
        <w:t>began</w:t>
      </w:r>
      <w:proofErr w:type="spellEnd"/>
      <w:r w:rsidRPr="00D8518A">
        <w:rPr>
          <w:szCs w:val="22"/>
          <w:lang w:val="mi-NZ"/>
        </w:rPr>
        <w:t xml:space="preserve"> </w:t>
      </w:r>
      <w:proofErr w:type="spellStart"/>
      <w:r w:rsidRPr="00D8518A">
        <w:rPr>
          <w:szCs w:val="22"/>
          <w:lang w:val="mi-NZ"/>
        </w:rPr>
        <w:t>with</w:t>
      </w:r>
      <w:proofErr w:type="spellEnd"/>
      <w:r w:rsidRPr="00D8518A">
        <w:rPr>
          <w:szCs w:val="22"/>
          <w:lang w:val="mi-NZ"/>
        </w:rPr>
        <w:t xml:space="preserve"> </w:t>
      </w:r>
      <w:proofErr w:type="spellStart"/>
      <w:r w:rsidRPr="00D8518A">
        <w:rPr>
          <w:szCs w:val="22"/>
          <w:lang w:val="mi-NZ"/>
        </w:rPr>
        <w:t>the</w:t>
      </w:r>
      <w:proofErr w:type="spellEnd"/>
      <w:r w:rsidRPr="00D8518A">
        <w:rPr>
          <w:szCs w:val="22"/>
          <w:lang w:val="mi-NZ"/>
        </w:rPr>
        <w:t xml:space="preserve"> </w:t>
      </w:r>
      <w:proofErr w:type="spellStart"/>
      <w:r w:rsidRPr="00D8518A">
        <w:rPr>
          <w:szCs w:val="22"/>
          <w:lang w:val="mi-NZ"/>
        </w:rPr>
        <w:t>Initial</w:t>
      </w:r>
      <w:proofErr w:type="spellEnd"/>
      <w:r w:rsidRPr="00D8518A">
        <w:rPr>
          <w:szCs w:val="22"/>
          <w:lang w:val="mi-NZ"/>
        </w:rPr>
        <w:t xml:space="preserve"> Mental</w:t>
      </w:r>
      <w:r w:rsidRPr="37CEDC68">
        <w:rPr>
          <w:rFonts w:eastAsiaTheme="minorEastAsia" w:cs="Arial"/>
        </w:rPr>
        <w:t xml:space="preserve"> Health and Wellbeing Commission (Initial Commission) in October 2020. </w:t>
      </w:r>
    </w:p>
    <w:p w14:paraId="066D0EDD" w14:textId="77777777" w:rsidR="002870DB" w:rsidRDefault="536E2E8D" w:rsidP="002870DB">
      <w:pPr>
        <w:spacing w:line="256" w:lineRule="auto"/>
        <w:rPr>
          <w:rStyle w:val="Strong"/>
        </w:rPr>
      </w:pPr>
      <w:r w:rsidRPr="00243E1C">
        <w:rPr>
          <w:rStyle w:val="Strong"/>
        </w:rPr>
        <w:t>Co-define phase</w:t>
      </w:r>
      <w:r w:rsidR="66FEB4BD" w:rsidRPr="00243E1C">
        <w:rPr>
          <w:rStyle w:val="Strong"/>
        </w:rPr>
        <w:t xml:space="preserve"> Oct</w:t>
      </w:r>
      <w:r w:rsidR="6ACDCDB9" w:rsidRPr="00243E1C">
        <w:rPr>
          <w:rStyle w:val="Strong"/>
        </w:rPr>
        <w:t xml:space="preserve">ober </w:t>
      </w:r>
      <w:r w:rsidR="66FEB4BD" w:rsidRPr="00243E1C">
        <w:rPr>
          <w:rStyle w:val="Strong"/>
        </w:rPr>
        <w:t xml:space="preserve">2020 – </w:t>
      </w:r>
      <w:r w:rsidR="6ACDCDB9" w:rsidRPr="00243E1C">
        <w:rPr>
          <w:rStyle w:val="Strong"/>
        </w:rPr>
        <w:t xml:space="preserve">February </w:t>
      </w:r>
      <w:r w:rsidR="66FEB4BD" w:rsidRPr="00243E1C">
        <w:rPr>
          <w:rStyle w:val="Strong"/>
        </w:rPr>
        <w:t>2021</w:t>
      </w:r>
    </w:p>
    <w:p w14:paraId="388E233E" w14:textId="461ED44B" w:rsidR="00B95AFE" w:rsidRPr="002870DB" w:rsidRDefault="002870DB" w:rsidP="002870DB">
      <w:pPr>
        <w:pStyle w:val="Numberedparagraphs"/>
        <w:numPr>
          <w:ilvl w:val="0"/>
          <w:numId w:val="37"/>
        </w:numPr>
        <w:spacing w:after="60"/>
        <w:ind w:left="714" w:hanging="357"/>
        <w:rPr>
          <w:szCs w:val="22"/>
          <w:lang w:val="mi-NZ"/>
        </w:rPr>
      </w:pPr>
      <w:r w:rsidRPr="002870DB">
        <w:rPr>
          <w:szCs w:val="22"/>
          <w:lang w:val="mi-NZ"/>
        </w:rPr>
        <w:t>T</w:t>
      </w:r>
      <w:r w:rsidR="77218A6A" w:rsidRPr="002870DB">
        <w:rPr>
          <w:szCs w:val="22"/>
          <w:lang w:val="mi-NZ"/>
        </w:rPr>
        <w:t xml:space="preserve">he Initial Commission sought feedback on why we should monitor mental health </w:t>
      </w:r>
      <w:r w:rsidR="5C8134E2" w:rsidRPr="002870DB">
        <w:rPr>
          <w:szCs w:val="22"/>
          <w:lang w:val="mi-NZ"/>
        </w:rPr>
        <w:t xml:space="preserve">services </w:t>
      </w:r>
      <w:r w:rsidR="77218A6A" w:rsidRPr="002870DB">
        <w:rPr>
          <w:szCs w:val="22"/>
          <w:lang w:val="mi-NZ"/>
        </w:rPr>
        <w:t>and addiction</w:t>
      </w:r>
      <w:r w:rsidR="5C8134E2" w:rsidRPr="002870DB">
        <w:rPr>
          <w:szCs w:val="22"/>
          <w:lang w:val="mi-NZ"/>
        </w:rPr>
        <w:t xml:space="preserve"> services</w:t>
      </w:r>
      <w:r w:rsidR="77218A6A" w:rsidRPr="002870DB">
        <w:rPr>
          <w:szCs w:val="22"/>
          <w:lang w:val="mi-NZ"/>
        </w:rPr>
        <w:t>, what we should include in our monitoring approach, and how we should go about our monitoring work.</w:t>
      </w:r>
    </w:p>
    <w:p w14:paraId="54C67516" w14:textId="77777777" w:rsidR="00A923CE" w:rsidRDefault="00A923CE" w:rsidP="00A923CE">
      <w:pPr>
        <w:pStyle w:val="ListParagraph"/>
        <w:numPr>
          <w:ilvl w:val="0"/>
          <w:numId w:val="37"/>
        </w:numPr>
        <w:spacing w:line="256" w:lineRule="auto"/>
        <w:rPr>
          <w:rFonts w:eastAsiaTheme="minorEastAsia" w:cs="Arial"/>
        </w:rPr>
      </w:pPr>
      <w:r>
        <w:rPr>
          <w:rFonts w:eastAsiaTheme="minorEastAsia" w:cs="Arial"/>
        </w:rPr>
        <w:t>People told us:</w:t>
      </w:r>
    </w:p>
    <w:p w14:paraId="52227BE8" w14:textId="14057C9C" w:rsidR="00A923CE" w:rsidRPr="00A923CE" w:rsidRDefault="00A923CE" w:rsidP="00A923CE">
      <w:pPr>
        <w:pStyle w:val="ListParagraph"/>
        <w:numPr>
          <w:ilvl w:val="1"/>
          <w:numId w:val="37"/>
        </w:numPr>
        <w:spacing w:line="256" w:lineRule="auto"/>
        <w:rPr>
          <w:rFonts w:eastAsiaTheme="minorEastAsia" w:cs="Arial"/>
        </w:rPr>
      </w:pPr>
      <w:r w:rsidRPr="004017DC">
        <w:rPr>
          <w:rStyle w:val="Strong"/>
          <w:bCs w:val="0"/>
        </w:rPr>
        <w:t>Support starts and continues with people and communities, not services.</w:t>
      </w:r>
      <w:r w:rsidRPr="00A923CE">
        <w:rPr>
          <w:rFonts w:eastAsiaTheme="minorEastAsia" w:cs="Arial"/>
        </w:rPr>
        <w:t xml:space="preserve"> The former Mental Health Commissioner’s framework was viewed as </w:t>
      </w:r>
      <w:r w:rsidR="000C0CE6">
        <w:rPr>
          <w:rFonts w:eastAsiaTheme="minorEastAsia" w:cs="Arial"/>
        </w:rPr>
        <w:t xml:space="preserve">being </w:t>
      </w:r>
      <w:r w:rsidRPr="00A923CE">
        <w:rPr>
          <w:rFonts w:eastAsiaTheme="minorEastAsia" w:cs="Arial"/>
        </w:rPr>
        <w:t>too narrow</w:t>
      </w:r>
      <w:r w:rsidR="000C0CE6">
        <w:rPr>
          <w:rFonts w:eastAsiaTheme="minorEastAsia" w:cs="Arial"/>
        </w:rPr>
        <w:t xml:space="preserve"> </w:t>
      </w:r>
      <w:r w:rsidRPr="00A923CE">
        <w:rPr>
          <w:rFonts w:eastAsiaTheme="minorEastAsia" w:cs="Arial"/>
        </w:rPr>
        <w:t>but was something that could be refined and built upon.</w:t>
      </w:r>
    </w:p>
    <w:p w14:paraId="0FF86241" w14:textId="77777777" w:rsidR="00A923CE" w:rsidRPr="00A923CE" w:rsidRDefault="00A923CE" w:rsidP="00AD027C">
      <w:pPr>
        <w:pStyle w:val="ListParagraph"/>
        <w:numPr>
          <w:ilvl w:val="1"/>
          <w:numId w:val="37"/>
        </w:numPr>
        <w:spacing w:line="256" w:lineRule="auto"/>
        <w:rPr>
          <w:rFonts w:eastAsiaTheme="minorEastAsia" w:cs="Arial"/>
        </w:rPr>
      </w:pPr>
      <w:r w:rsidRPr="004017DC">
        <w:rPr>
          <w:rStyle w:val="Strong"/>
          <w:iCs/>
        </w:rPr>
        <w:t xml:space="preserve">The voices of Māori and </w:t>
      </w:r>
      <w:proofErr w:type="spellStart"/>
      <w:r w:rsidRPr="004017DC">
        <w:rPr>
          <w:rStyle w:val="Strong"/>
          <w:iCs/>
        </w:rPr>
        <w:t>tāngata</w:t>
      </w:r>
      <w:proofErr w:type="spellEnd"/>
      <w:r w:rsidRPr="004017DC">
        <w:rPr>
          <w:rStyle w:val="Strong"/>
          <w:iCs/>
        </w:rPr>
        <w:t xml:space="preserve"> </w:t>
      </w:r>
      <w:proofErr w:type="spellStart"/>
      <w:r w:rsidRPr="004017DC">
        <w:rPr>
          <w:rStyle w:val="Strong"/>
          <w:iCs/>
        </w:rPr>
        <w:t>whaiora</w:t>
      </w:r>
      <w:proofErr w:type="spellEnd"/>
      <w:r w:rsidRPr="004017DC">
        <w:rPr>
          <w:rStyle w:val="Strong"/>
          <w:iCs/>
        </w:rPr>
        <w:t xml:space="preserve"> are crucial</w:t>
      </w:r>
      <w:r w:rsidRPr="002E71EE">
        <w:rPr>
          <w:rStyle w:val="Emphasis"/>
        </w:rPr>
        <w:t> </w:t>
      </w:r>
      <w:r w:rsidRPr="00A923CE">
        <w:rPr>
          <w:rFonts w:eastAsiaTheme="minorEastAsia" w:cs="Arial"/>
        </w:rPr>
        <w:t>in assessing whether services, and approaches to wellbeing, are meeting the needs of people and communities.</w:t>
      </w:r>
    </w:p>
    <w:p w14:paraId="46DE0B77" w14:textId="77777777" w:rsidR="00A923CE" w:rsidRPr="00A923CE" w:rsidRDefault="00A923CE" w:rsidP="00C1759B">
      <w:pPr>
        <w:pStyle w:val="ListParagraph"/>
        <w:numPr>
          <w:ilvl w:val="1"/>
          <w:numId w:val="37"/>
        </w:numPr>
        <w:spacing w:line="256" w:lineRule="auto"/>
        <w:rPr>
          <w:rFonts w:eastAsiaTheme="minorEastAsia" w:cs="Arial"/>
        </w:rPr>
      </w:pPr>
      <w:r w:rsidRPr="004017DC">
        <w:rPr>
          <w:rStyle w:val="Strong"/>
        </w:rPr>
        <w:t>There needs to be a shared view of what ‘good’ or transformative services and supports look like</w:t>
      </w:r>
      <w:r w:rsidRPr="00A923CE">
        <w:rPr>
          <w:rFonts w:eastAsiaTheme="minorEastAsia" w:cs="Arial"/>
        </w:rPr>
        <w:t> so we can monitor and assess performance and contribute to wellbeing outcomes.</w:t>
      </w:r>
    </w:p>
    <w:p w14:paraId="7AF2EC2B" w14:textId="434AE9D5" w:rsidR="00F9134F" w:rsidRPr="002D7E6D" w:rsidRDefault="00D33C8F" w:rsidP="002D7E6D">
      <w:pPr>
        <w:spacing w:line="256" w:lineRule="auto"/>
        <w:rPr>
          <w:rStyle w:val="Strong"/>
        </w:rPr>
      </w:pPr>
      <w:r w:rsidRPr="002D7E6D">
        <w:rPr>
          <w:rStyle w:val="Strong"/>
        </w:rPr>
        <w:t xml:space="preserve">Co-development phase </w:t>
      </w:r>
      <w:r w:rsidR="00D8109C" w:rsidRPr="002D7E6D">
        <w:rPr>
          <w:rStyle w:val="Strong"/>
        </w:rPr>
        <w:t>March 2021 to June 2022</w:t>
      </w:r>
    </w:p>
    <w:p w14:paraId="7F8D52D7" w14:textId="77221855" w:rsidR="00F9134F" w:rsidRPr="002D7E6D" w:rsidRDefault="70251AA2" w:rsidP="002D7E6D">
      <w:pPr>
        <w:pStyle w:val="Numberedparagraphs"/>
        <w:numPr>
          <w:ilvl w:val="0"/>
          <w:numId w:val="37"/>
        </w:numPr>
        <w:spacing w:after="60"/>
        <w:ind w:left="714" w:hanging="357"/>
        <w:rPr>
          <w:szCs w:val="22"/>
          <w:lang w:val="mi-NZ"/>
        </w:rPr>
      </w:pPr>
      <w:r w:rsidRPr="002D7E6D">
        <w:rPr>
          <w:szCs w:val="22"/>
          <w:lang w:val="mi-NZ"/>
        </w:rPr>
        <w:t xml:space="preserve">An </w:t>
      </w:r>
      <w:r w:rsidR="3D0C6063" w:rsidRPr="002D7E6D">
        <w:rPr>
          <w:szCs w:val="22"/>
          <w:lang w:val="mi-NZ"/>
        </w:rPr>
        <w:t>expert advisory group (</w:t>
      </w:r>
      <w:r w:rsidRPr="002D7E6D">
        <w:rPr>
          <w:szCs w:val="22"/>
          <w:lang w:val="mi-NZ"/>
        </w:rPr>
        <w:t>EAG</w:t>
      </w:r>
      <w:r w:rsidR="3D0C6063" w:rsidRPr="002D7E6D">
        <w:rPr>
          <w:szCs w:val="22"/>
          <w:lang w:val="mi-NZ"/>
        </w:rPr>
        <w:t>)</w:t>
      </w:r>
      <w:r w:rsidRPr="002D7E6D">
        <w:rPr>
          <w:szCs w:val="22"/>
          <w:lang w:val="mi-NZ"/>
        </w:rPr>
        <w:t xml:space="preserve"> was established for He Ara </w:t>
      </w:r>
      <w:r w:rsidR="00BC32CA" w:rsidRPr="002D7E6D">
        <w:rPr>
          <w:szCs w:val="22"/>
          <w:lang w:val="mi-NZ"/>
        </w:rPr>
        <w:t>Āwhina and</w:t>
      </w:r>
      <w:r w:rsidRPr="002D7E6D">
        <w:rPr>
          <w:szCs w:val="22"/>
          <w:lang w:val="mi-NZ"/>
        </w:rPr>
        <w:t xml:space="preserve"> </w:t>
      </w:r>
      <w:proofErr w:type="spellStart"/>
      <w:r w:rsidRPr="002D7E6D">
        <w:rPr>
          <w:szCs w:val="22"/>
          <w:lang w:val="mi-NZ"/>
        </w:rPr>
        <w:t>began</w:t>
      </w:r>
      <w:proofErr w:type="spellEnd"/>
      <w:r w:rsidRPr="002D7E6D">
        <w:rPr>
          <w:szCs w:val="22"/>
          <w:lang w:val="mi-NZ"/>
        </w:rPr>
        <w:t xml:space="preserve"> </w:t>
      </w:r>
      <w:proofErr w:type="spellStart"/>
      <w:r w:rsidR="00E24FEF" w:rsidRPr="002D7E6D">
        <w:rPr>
          <w:szCs w:val="22"/>
          <w:lang w:val="mi-NZ"/>
        </w:rPr>
        <w:t>its</w:t>
      </w:r>
      <w:proofErr w:type="spellEnd"/>
      <w:r w:rsidRPr="002D7E6D">
        <w:rPr>
          <w:szCs w:val="22"/>
          <w:lang w:val="mi-NZ"/>
        </w:rPr>
        <w:t xml:space="preserve"> mahi in September 2021</w:t>
      </w:r>
      <w:r w:rsidR="00F248CA" w:rsidRPr="002D7E6D">
        <w:rPr>
          <w:szCs w:val="22"/>
          <w:lang w:val="mi-NZ"/>
        </w:rPr>
        <w:t>,</w:t>
      </w:r>
      <w:r w:rsidRPr="002D7E6D">
        <w:rPr>
          <w:szCs w:val="22"/>
          <w:lang w:val="mi-NZ"/>
        </w:rPr>
        <w:t xml:space="preserve"> </w:t>
      </w:r>
      <w:r w:rsidR="00F9134F" w:rsidRPr="002D7E6D">
        <w:rPr>
          <w:szCs w:val="22"/>
          <w:lang w:val="mi-NZ"/>
        </w:rPr>
        <w:t xml:space="preserve">sharing expertise and perspectives </w:t>
      </w:r>
      <w:r w:rsidRPr="002D7E6D">
        <w:rPr>
          <w:szCs w:val="22"/>
          <w:lang w:val="mi-NZ"/>
        </w:rPr>
        <w:t>to develop the framework.</w:t>
      </w:r>
    </w:p>
    <w:p w14:paraId="17DDDF09" w14:textId="0507CA82" w:rsidR="008109A9" w:rsidRPr="002D7E6D" w:rsidRDefault="46658D42" w:rsidP="002D7E6D">
      <w:pPr>
        <w:pStyle w:val="Numberedparagraphs"/>
        <w:numPr>
          <w:ilvl w:val="0"/>
          <w:numId w:val="37"/>
        </w:numPr>
        <w:spacing w:after="60"/>
        <w:ind w:left="714" w:hanging="357"/>
        <w:rPr>
          <w:szCs w:val="22"/>
          <w:lang w:val="mi-NZ"/>
        </w:rPr>
      </w:pPr>
      <w:r w:rsidRPr="002D7E6D">
        <w:rPr>
          <w:szCs w:val="22"/>
          <w:lang w:val="mi-NZ"/>
        </w:rPr>
        <w:t xml:space="preserve">The </w:t>
      </w:r>
      <w:r w:rsidR="3D0C6063" w:rsidRPr="002D7E6D">
        <w:rPr>
          <w:szCs w:val="22"/>
          <w:lang w:val="mi-NZ"/>
        </w:rPr>
        <w:t>EAG</w:t>
      </w:r>
      <w:r w:rsidRPr="002D7E6D">
        <w:rPr>
          <w:szCs w:val="22"/>
          <w:lang w:val="mi-NZ"/>
        </w:rPr>
        <w:t xml:space="preserve"> include</w:t>
      </w:r>
      <w:r w:rsidR="005C64F7" w:rsidRPr="002D7E6D">
        <w:rPr>
          <w:szCs w:val="22"/>
          <w:lang w:val="mi-NZ"/>
        </w:rPr>
        <w:t>s</w:t>
      </w:r>
      <w:r w:rsidRPr="002D7E6D">
        <w:rPr>
          <w:szCs w:val="22"/>
          <w:lang w:val="mi-NZ"/>
        </w:rPr>
        <w:t xml:space="preserve"> </w:t>
      </w:r>
      <w:r w:rsidR="3D0C6063" w:rsidRPr="002D7E6D">
        <w:rPr>
          <w:szCs w:val="22"/>
          <w:lang w:val="mi-NZ"/>
        </w:rPr>
        <w:t xml:space="preserve">a </w:t>
      </w:r>
      <w:r w:rsidRPr="002D7E6D">
        <w:rPr>
          <w:szCs w:val="22"/>
          <w:lang w:val="mi-NZ"/>
        </w:rPr>
        <w:t xml:space="preserve">Māori EAG </w:t>
      </w:r>
      <w:proofErr w:type="spellStart"/>
      <w:r w:rsidR="3D0C6063" w:rsidRPr="002D7E6D">
        <w:rPr>
          <w:szCs w:val="22"/>
          <w:lang w:val="mi-NZ"/>
        </w:rPr>
        <w:t>roopū</w:t>
      </w:r>
      <w:proofErr w:type="spellEnd"/>
      <w:r w:rsidR="3D0C6063" w:rsidRPr="002D7E6D">
        <w:rPr>
          <w:szCs w:val="22"/>
          <w:lang w:val="mi-NZ"/>
        </w:rPr>
        <w:t xml:space="preserve"> </w:t>
      </w:r>
      <w:proofErr w:type="spellStart"/>
      <w:r w:rsidR="007B2381" w:rsidRPr="002D7E6D">
        <w:rPr>
          <w:szCs w:val="22"/>
          <w:lang w:val="mi-NZ"/>
        </w:rPr>
        <w:t>which</w:t>
      </w:r>
      <w:proofErr w:type="spellEnd"/>
      <w:r w:rsidRPr="002D7E6D">
        <w:rPr>
          <w:szCs w:val="22"/>
          <w:lang w:val="mi-NZ"/>
        </w:rPr>
        <w:t xml:space="preserve"> </w:t>
      </w:r>
      <w:proofErr w:type="spellStart"/>
      <w:r w:rsidR="005C64F7" w:rsidRPr="002D7E6D">
        <w:rPr>
          <w:szCs w:val="22"/>
          <w:lang w:val="mi-NZ"/>
        </w:rPr>
        <w:t>have</w:t>
      </w:r>
      <w:proofErr w:type="spellEnd"/>
      <w:r w:rsidR="005C64F7" w:rsidRPr="002D7E6D">
        <w:rPr>
          <w:szCs w:val="22"/>
          <w:lang w:val="mi-NZ"/>
        </w:rPr>
        <w:t xml:space="preserve"> </w:t>
      </w:r>
      <w:proofErr w:type="spellStart"/>
      <w:r w:rsidRPr="002D7E6D">
        <w:rPr>
          <w:szCs w:val="22"/>
          <w:lang w:val="mi-NZ"/>
        </w:rPr>
        <w:t>supported</w:t>
      </w:r>
      <w:proofErr w:type="spellEnd"/>
      <w:r w:rsidRPr="002D7E6D">
        <w:rPr>
          <w:szCs w:val="22"/>
          <w:lang w:val="mi-NZ"/>
        </w:rPr>
        <w:t xml:space="preserve"> </w:t>
      </w:r>
      <w:proofErr w:type="spellStart"/>
      <w:r w:rsidRPr="002D7E6D">
        <w:rPr>
          <w:szCs w:val="22"/>
          <w:lang w:val="mi-NZ"/>
        </w:rPr>
        <w:t>the</w:t>
      </w:r>
      <w:proofErr w:type="spellEnd"/>
      <w:r w:rsidRPr="002D7E6D">
        <w:rPr>
          <w:szCs w:val="22"/>
          <w:lang w:val="mi-NZ"/>
        </w:rPr>
        <w:t xml:space="preserve"> </w:t>
      </w:r>
      <w:proofErr w:type="spellStart"/>
      <w:r w:rsidRPr="002D7E6D">
        <w:rPr>
          <w:szCs w:val="22"/>
          <w:lang w:val="mi-NZ"/>
        </w:rPr>
        <w:t>development</w:t>
      </w:r>
      <w:proofErr w:type="spellEnd"/>
      <w:r w:rsidRPr="002D7E6D">
        <w:rPr>
          <w:szCs w:val="22"/>
          <w:lang w:val="mi-NZ"/>
        </w:rPr>
        <w:t xml:space="preserve"> </w:t>
      </w:r>
      <w:proofErr w:type="spellStart"/>
      <w:r w:rsidRPr="002D7E6D">
        <w:rPr>
          <w:szCs w:val="22"/>
          <w:lang w:val="mi-NZ"/>
        </w:rPr>
        <w:t>of</w:t>
      </w:r>
      <w:proofErr w:type="spellEnd"/>
      <w:r w:rsidRPr="002D7E6D">
        <w:rPr>
          <w:szCs w:val="22"/>
          <w:lang w:val="mi-NZ"/>
        </w:rPr>
        <w:t xml:space="preserve"> Te Ao Māori </w:t>
      </w:r>
      <w:proofErr w:type="spellStart"/>
      <w:r w:rsidRPr="002D7E6D">
        <w:rPr>
          <w:szCs w:val="22"/>
          <w:lang w:val="mi-NZ"/>
        </w:rPr>
        <w:t>perspective</w:t>
      </w:r>
      <w:proofErr w:type="spellEnd"/>
      <w:r w:rsidRPr="002D7E6D">
        <w:rPr>
          <w:szCs w:val="22"/>
          <w:lang w:val="mi-NZ"/>
        </w:rPr>
        <w:t xml:space="preserve"> for He Ara Āwhina.</w:t>
      </w:r>
    </w:p>
    <w:p w14:paraId="35C216DD" w14:textId="1312C5DF" w:rsidR="008109A9" w:rsidRPr="002D7E6D" w:rsidRDefault="46658D42" w:rsidP="002D7E6D">
      <w:pPr>
        <w:pStyle w:val="Numberedparagraphs"/>
        <w:numPr>
          <w:ilvl w:val="0"/>
          <w:numId w:val="37"/>
        </w:numPr>
        <w:spacing w:after="60"/>
        <w:ind w:left="714" w:hanging="357"/>
        <w:rPr>
          <w:szCs w:val="22"/>
          <w:lang w:val="mi-NZ"/>
        </w:rPr>
      </w:pPr>
      <w:r w:rsidRPr="002D7E6D">
        <w:rPr>
          <w:szCs w:val="22"/>
          <w:lang w:val="mi-NZ"/>
        </w:rPr>
        <w:t xml:space="preserve">Advice from </w:t>
      </w:r>
      <w:r w:rsidR="002825E4" w:rsidRPr="002D7E6D">
        <w:rPr>
          <w:szCs w:val="22"/>
          <w:lang w:val="mi-NZ"/>
        </w:rPr>
        <w:t xml:space="preserve">the </w:t>
      </w:r>
      <w:r w:rsidRPr="002D7E6D">
        <w:rPr>
          <w:szCs w:val="22"/>
          <w:lang w:val="mi-NZ"/>
        </w:rPr>
        <w:t xml:space="preserve">EAG, lived experience focus groups (from Māori, youth, mental health, </w:t>
      </w:r>
      <w:proofErr w:type="spellStart"/>
      <w:r w:rsidRPr="002D7E6D">
        <w:rPr>
          <w:szCs w:val="22"/>
          <w:lang w:val="mi-NZ"/>
        </w:rPr>
        <w:t>addiction</w:t>
      </w:r>
      <w:proofErr w:type="spellEnd"/>
      <w:r w:rsidRPr="002D7E6D">
        <w:rPr>
          <w:szCs w:val="22"/>
          <w:lang w:val="mi-NZ"/>
        </w:rPr>
        <w:t xml:space="preserve">, and </w:t>
      </w:r>
      <w:proofErr w:type="spellStart"/>
      <w:r w:rsidRPr="002D7E6D">
        <w:rPr>
          <w:szCs w:val="22"/>
          <w:lang w:val="mi-NZ"/>
        </w:rPr>
        <w:t>gambling</w:t>
      </w:r>
      <w:proofErr w:type="spellEnd"/>
      <w:r w:rsidRPr="002D7E6D">
        <w:rPr>
          <w:szCs w:val="22"/>
          <w:lang w:val="mi-NZ"/>
        </w:rPr>
        <w:t xml:space="preserve"> </w:t>
      </w:r>
      <w:proofErr w:type="spellStart"/>
      <w:r w:rsidRPr="002D7E6D">
        <w:rPr>
          <w:szCs w:val="22"/>
          <w:lang w:val="mi-NZ"/>
        </w:rPr>
        <w:t>harm</w:t>
      </w:r>
      <w:proofErr w:type="spellEnd"/>
      <w:r w:rsidRPr="002D7E6D">
        <w:rPr>
          <w:szCs w:val="22"/>
          <w:lang w:val="mi-NZ"/>
        </w:rPr>
        <w:t xml:space="preserve"> </w:t>
      </w:r>
      <w:proofErr w:type="spellStart"/>
      <w:r w:rsidRPr="002D7E6D">
        <w:rPr>
          <w:szCs w:val="22"/>
          <w:lang w:val="mi-NZ"/>
        </w:rPr>
        <w:t>perspectives</w:t>
      </w:r>
      <w:proofErr w:type="spellEnd"/>
      <w:r w:rsidRPr="002D7E6D">
        <w:rPr>
          <w:szCs w:val="22"/>
          <w:lang w:val="mi-NZ"/>
        </w:rPr>
        <w:t xml:space="preserve">), </w:t>
      </w:r>
      <w:proofErr w:type="spellStart"/>
      <w:r w:rsidRPr="002D7E6D">
        <w:rPr>
          <w:szCs w:val="22"/>
          <w:lang w:val="mi-NZ"/>
        </w:rPr>
        <w:t>targeted</w:t>
      </w:r>
      <w:proofErr w:type="spellEnd"/>
      <w:r w:rsidRPr="002D7E6D">
        <w:rPr>
          <w:szCs w:val="22"/>
          <w:lang w:val="mi-NZ"/>
        </w:rPr>
        <w:t xml:space="preserve"> </w:t>
      </w:r>
      <w:proofErr w:type="spellStart"/>
      <w:r w:rsidRPr="002D7E6D">
        <w:rPr>
          <w:szCs w:val="22"/>
          <w:lang w:val="mi-NZ"/>
        </w:rPr>
        <w:t>discussions</w:t>
      </w:r>
      <w:proofErr w:type="spellEnd"/>
      <w:r w:rsidRPr="002D7E6D">
        <w:rPr>
          <w:szCs w:val="22"/>
          <w:lang w:val="mi-NZ"/>
        </w:rPr>
        <w:t xml:space="preserve">, and hui </w:t>
      </w:r>
      <w:proofErr w:type="spellStart"/>
      <w:r w:rsidRPr="002D7E6D">
        <w:rPr>
          <w:szCs w:val="22"/>
          <w:lang w:val="mi-NZ"/>
        </w:rPr>
        <w:t>with</w:t>
      </w:r>
      <w:proofErr w:type="spellEnd"/>
      <w:r w:rsidRPr="002D7E6D">
        <w:rPr>
          <w:szCs w:val="22"/>
          <w:lang w:val="mi-NZ"/>
        </w:rPr>
        <w:t xml:space="preserve"> Māori </w:t>
      </w:r>
      <w:proofErr w:type="spellStart"/>
      <w:r w:rsidR="059E0224" w:rsidRPr="002D7E6D">
        <w:rPr>
          <w:szCs w:val="22"/>
          <w:lang w:val="mi-NZ"/>
        </w:rPr>
        <w:t>help</w:t>
      </w:r>
      <w:r w:rsidRPr="002D7E6D">
        <w:rPr>
          <w:szCs w:val="22"/>
          <w:lang w:val="mi-NZ"/>
        </w:rPr>
        <w:t>ed</w:t>
      </w:r>
      <w:proofErr w:type="spellEnd"/>
      <w:r w:rsidRPr="002D7E6D">
        <w:rPr>
          <w:szCs w:val="22"/>
          <w:lang w:val="mi-NZ"/>
        </w:rPr>
        <w:t xml:space="preserve"> </w:t>
      </w:r>
      <w:proofErr w:type="spellStart"/>
      <w:r w:rsidRPr="002D7E6D">
        <w:rPr>
          <w:szCs w:val="22"/>
          <w:lang w:val="mi-NZ"/>
        </w:rPr>
        <w:t>us</w:t>
      </w:r>
      <w:proofErr w:type="spellEnd"/>
      <w:r w:rsidRPr="002D7E6D">
        <w:rPr>
          <w:szCs w:val="22"/>
          <w:lang w:val="mi-NZ"/>
        </w:rPr>
        <w:t xml:space="preserve"> </w:t>
      </w:r>
      <w:proofErr w:type="spellStart"/>
      <w:r w:rsidRPr="002D7E6D">
        <w:rPr>
          <w:szCs w:val="22"/>
          <w:lang w:val="mi-NZ"/>
        </w:rPr>
        <w:t>develop</w:t>
      </w:r>
      <w:proofErr w:type="spellEnd"/>
      <w:r w:rsidRPr="002D7E6D">
        <w:rPr>
          <w:szCs w:val="22"/>
          <w:lang w:val="mi-NZ"/>
        </w:rPr>
        <w:t xml:space="preserve"> </w:t>
      </w:r>
      <w:proofErr w:type="spellStart"/>
      <w:r w:rsidRPr="002D7E6D">
        <w:rPr>
          <w:szCs w:val="22"/>
          <w:lang w:val="mi-NZ"/>
        </w:rPr>
        <w:t>the</w:t>
      </w:r>
      <w:proofErr w:type="spellEnd"/>
      <w:r w:rsidRPr="002D7E6D">
        <w:rPr>
          <w:szCs w:val="22"/>
          <w:lang w:val="mi-NZ"/>
        </w:rPr>
        <w:t xml:space="preserve"> </w:t>
      </w:r>
      <w:proofErr w:type="spellStart"/>
      <w:r w:rsidRPr="002D7E6D">
        <w:rPr>
          <w:szCs w:val="22"/>
          <w:lang w:val="mi-NZ"/>
        </w:rPr>
        <w:t>draft</w:t>
      </w:r>
      <w:proofErr w:type="spellEnd"/>
      <w:r w:rsidRPr="002D7E6D">
        <w:rPr>
          <w:szCs w:val="22"/>
          <w:lang w:val="mi-NZ"/>
        </w:rPr>
        <w:t xml:space="preserve"> </w:t>
      </w:r>
      <w:proofErr w:type="spellStart"/>
      <w:r w:rsidRPr="002D7E6D">
        <w:rPr>
          <w:szCs w:val="22"/>
          <w:lang w:val="mi-NZ"/>
        </w:rPr>
        <w:t>version</w:t>
      </w:r>
      <w:proofErr w:type="spellEnd"/>
      <w:r w:rsidRPr="002D7E6D">
        <w:rPr>
          <w:szCs w:val="22"/>
          <w:lang w:val="mi-NZ"/>
        </w:rPr>
        <w:t xml:space="preserve"> </w:t>
      </w:r>
      <w:proofErr w:type="spellStart"/>
      <w:r w:rsidRPr="002D7E6D">
        <w:rPr>
          <w:szCs w:val="22"/>
          <w:lang w:val="mi-NZ"/>
        </w:rPr>
        <w:t>of</w:t>
      </w:r>
      <w:proofErr w:type="spellEnd"/>
      <w:r w:rsidRPr="002D7E6D">
        <w:rPr>
          <w:szCs w:val="22"/>
          <w:lang w:val="mi-NZ"/>
        </w:rPr>
        <w:t xml:space="preserve"> He Ara Āwhina</w:t>
      </w:r>
      <w:r w:rsidR="7BB471EA" w:rsidRPr="002D7E6D">
        <w:rPr>
          <w:szCs w:val="22"/>
          <w:lang w:val="mi-NZ"/>
        </w:rPr>
        <w:t>.</w:t>
      </w:r>
    </w:p>
    <w:p w14:paraId="1E0B63F8" w14:textId="3B94C317" w:rsidR="00C92463" w:rsidRPr="002D7E6D" w:rsidRDefault="77D5EBEF" w:rsidP="002D7E6D">
      <w:pPr>
        <w:pStyle w:val="Numberedparagraphs"/>
        <w:numPr>
          <w:ilvl w:val="0"/>
          <w:numId w:val="37"/>
        </w:numPr>
        <w:spacing w:after="60"/>
        <w:ind w:left="714" w:hanging="357"/>
        <w:rPr>
          <w:szCs w:val="22"/>
          <w:lang w:val="mi-NZ"/>
        </w:rPr>
      </w:pPr>
      <w:proofErr w:type="spellStart"/>
      <w:r w:rsidRPr="002D7E6D">
        <w:rPr>
          <w:szCs w:val="22"/>
          <w:lang w:val="mi-NZ"/>
        </w:rPr>
        <w:t>The</w:t>
      </w:r>
      <w:proofErr w:type="spellEnd"/>
      <w:r w:rsidRPr="002D7E6D">
        <w:rPr>
          <w:szCs w:val="22"/>
          <w:lang w:val="mi-NZ"/>
        </w:rPr>
        <w:t xml:space="preserve"> </w:t>
      </w:r>
      <w:proofErr w:type="spellStart"/>
      <w:r w:rsidRPr="002D7E6D">
        <w:rPr>
          <w:szCs w:val="22"/>
          <w:lang w:val="mi-NZ"/>
        </w:rPr>
        <w:t>draft</w:t>
      </w:r>
      <w:proofErr w:type="spellEnd"/>
      <w:r w:rsidRPr="002D7E6D">
        <w:rPr>
          <w:szCs w:val="22"/>
          <w:lang w:val="mi-NZ"/>
        </w:rPr>
        <w:t xml:space="preserve"> </w:t>
      </w:r>
      <w:proofErr w:type="spellStart"/>
      <w:r w:rsidRPr="002D7E6D">
        <w:rPr>
          <w:szCs w:val="22"/>
          <w:lang w:val="mi-NZ"/>
        </w:rPr>
        <w:t>version</w:t>
      </w:r>
      <w:proofErr w:type="spellEnd"/>
      <w:r w:rsidRPr="002D7E6D">
        <w:rPr>
          <w:szCs w:val="22"/>
          <w:lang w:val="mi-NZ"/>
        </w:rPr>
        <w:t xml:space="preserve"> </w:t>
      </w:r>
      <w:proofErr w:type="spellStart"/>
      <w:r w:rsidRPr="002D7E6D">
        <w:rPr>
          <w:szCs w:val="22"/>
          <w:lang w:val="mi-NZ"/>
        </w:rPr>
        <w:t>of</w:t>
      </w:r>
      <w:proofErr w:type="spellEnd"/>
      <w:r w:rsidRPr="002D7E6D">
        <w:rPr>
          <w:szCs w:val="22"/>
          <w:lang w:val="mi-NZ"/>
        </w:rPr>
        <w:t xml:space="preserve"> </w:t>
      </w:r>
      <w:r w:rsidR="2CE18E9D" w:rsidRPr="002D7E6D">
        <w:rPr>
          <w:szCs w:val="22"/>
          <w:lang w:val="mi-NZ"/>
        </w:rPr>
        <w:t xml:space="preserve">He Ara Āwhina </w:t>
      </w:r>
      <w:proofErr w:type="spellStart"/>
      <w:r w:rsidR="2CE18E9D" w:rsidRPr="002D7E6D">
        <w:rPr>
          <w:szCs w:val="22"/>
          <w:lang w:val="mi-NZ"/>
        </w:rPr>
        <w:t>went</w:t>
      </w:r>
      <w:proofErr w:type="spellEnd"/>
      <w:r w:rsidR="2CE18E9D" w:rsidRPr="002D7E6D">
        <w:rPr>
          <w:szCs w:val="22"/>
          <w:lang w:val="mi-NZ"/>
        </w:rPr>
        <w:t xml:space="preserve"> </w:t>
      </w:r>
      <w:proofErr w:type="spellStart"/>
      <w:r w:rsidR="2CE18E9D" w:rsidRPr="002D7E6D">
        <w:rPr>
          <w:szCs w:val="22"/>
          <w:lang w:val="mi-NZ"/>
        </w:rPr>
        <w:t>out</w:t>
      </w:r>
      <w:proofErr w:type="spellEnd"/>
      <w:r w:rsidR="2CE18E9D" w:rsidRPr="002D7E6D">
        <w:rPr>
          <w:szCs w:val="22"/>
          <w:lang w:val="mi-NZ"/>
        </w:rPr>
        <w:t xml:space="preserve"> for </w:t>
      </w:r>
      <w:proofErr w:type="spellStart"/>
      <w:r w:rsidR="2CE18E9D" w:rsidRPr="002D7E6D">
        <w:rPr>
          <w:szCs w:val="22"/>
          <w:lang w:val="mi-NZ"/>
        </w:rPr>
        <w:t>public</w:t>
      </w:r>
      <w:proofErr w:type="spellEnd"/>
      <w:r w:rsidR="2CE18E9D" w:rsidRPr="002D7E6D">
        <w:rPr>
          <w:szCs w:val="22"/>
          <w:lang w:val="mi-NZ"/>
        </w:rPr>
        <w:t xml:space="preserve"> consultation for six weeks from 8 March to 19 April 2022. We supported many ways for people to share feedback</w:t>
      </w:r>
      <w:r w:rsidR="00BB73ED" w:rsidRPr="002D7E6D">
        <w:rPr>
          <w:szCs w:val="22"/>
          <w:lang w:val="mi-NZ"/>
        </w:rPr>
        <w:t xml:space="preserve"> to ensure the framework and six-week consultation process was accessible to everyone, especially our priority population groups</w:t>
      </w:r>
      <w:r w:rsidR="2CD4111B" w:rsidRPr="002D7E6D">
        <w:rPr>
          <w:szCs w:val="22"/>
          <w:lang w:val="mi-NZ"/>
        </w:rPr>
        <w:t>.</w:t>
      </w:r>
    </w:p>
    <w:p w14:paraId="571C00A8" w14:textId="52750DD4" w:rsidR="00302C40" w:rsidRPr="002D7E6D" w:rsidRDefault="4957AA83" w:rsidP="002D7E6D">
      <w:pPr>
        <w:pStyle w:val="Numberedparagraphs"/>
        <w:numPr>
          <w:ilvl w:val="0"/>
          <w:numId w:val="37"/>
        </w:numPr>
        <w:spacing w:after="60"/>
        <w:ind w:left="714" w:hanging="357"/>
        <w:rPr>
          <w:szCs w:val="22"/>
          <w:lang w:val="mi-NZ"/>
        </w:rPr>
      </w:pPr>
      <w:proofErr w:type="spellStart"/>
      <w:r w:rsidRPr="002D7E6D">
        <w:rPr>
          <w:szCs w:val="22"/>
          <w:lang w:val="mi-NZ"/>
        </w:rPr>
        <w:t>During</w:t>
      </w:r>
      <w:proofErr w:type="spellEnd"/>
      <w:r w:rsidRPr="002D7E6D">
        <w:rPr>
          <w:szCs w:val="22"/>
          <w:lang w:val="mi-NZ"/>
        </w:rPr>
        <w:t xml:space="preserve"> </w:t>
      </w:r>
      <w:proofErr w:type="spellStart"/>
      <w:r w:rsidR="7B62DAA8" w:rsidRPr="002D7E6D">
        <w:rPr>
          <w:szCs w:val="22"/>
          <w:lang w:val="mi-NZ"/>
        </w:rPr>
        <w:t>our</w:t>
      </w:r>
      <w:proofErr w:type="spellEnd"/>
      <w:r w:rsidRPr="002D7E6D">
        <w:rPr>
          <w:szCs w:val="22"/>
          <w:lang w:val="mi-NZ"/>
        </w:rPr>
        <w:t xml:space="preserve"> </w:t>
      </w:r>
      <w:proofErr w:type="spellStart"/>
      <w:r w:rsidRPr="002D7E6D">
        <w:rPr>
          <w:szCs w:val="22"/>
          <w:lang w:val="mi-NZ"/>
        </w:rPr>
        <w:t>public</w:t>
      </w:r>
      <w:proofErr w:type="spellEnd"/>
      <w:r w:rsidRPr="002D7E6D">
        <w:rPr>
          <w:szCs w:val="22"/>
          <w:lang w:val="mi-NZ"/>
        </w:rPr>
        <w:t xml:space="preserve"> </w:t>
      </w:r>
      <w:proofErr w:type="spellStart"/>
      <w:r w:rsidRPr="002D7E6D">
        <w:rPr>
          <w:szCs w:val="22"/>
          <w:lang w:val="mi-NZ"/>
        </w:rPr>
        <w:t>consultation</w:t>
      </w:r>
      <w:proofErr w:type="spellEnd"/>
      <w:r w:rsidRPr="002D7E6D">
        <w:rPr>
          <w:szCs w:val="22"/>
          <w:lang w:val="mi-NZ"/>
        </w:rPr>
        <w:t xml:space="preserve"> </w:t>
      </w:r>
      <w:proofErr w:type="spellStart"/>
      <w:r w:rsidRPr="002D7E6D">
        <w:rPr>
          <w:szCs w:val="22"/>
          <w:lang w:val="mi-NZ"/>
        </w:rPr>
        <w:t>process</w:t>
      </w:r>
      <w:proofErr w:type="spellEnd"/>
      <w:r w:rsidRPr="002D7E6D">
        <w:rPr>
          <w:szCs w:val="22"/>
          <w:lang w:val="mi-NZ"/>
        </w:rPr>
        <w:t xml:space="preserve"> </w:t>
      </w:r>
      <w:proofErr w:type="spellStart"/>
      <w:r w:rsidRPr="002D7E6D">
        <w:rPr>
          <w:szCs w:val="22"/>
          <w:lang w:val="mi-NZ"/>
        </w:rPr>
        <w:t>we</w:t>
      </w:r>
      <w:proofErr w:type="spellEnd"/>
      <w:r w:rsidRPr="002D7E6D">
        <w:rPr>
          <w:szCs w:val="22"/>
          <w:lang w:val="mi-NZ"/>
        </w:rPr>
        <w:t xml:space="preserve"> </w:t>
      </w:r>
      <w:proofErr w:type="spellStart"/>
      <w:r w:rsidRPr="002D7E6D">
        <w:rPr>
          <w:szCs w:val="22"/>
          <w:lang w:val="mi-NZ"/>
        </w:rPr>
        <w:t>received</w:t>
      </w:r>
      <w:proofErr w:type="spellEnd"/>
      <w:r w:rsidRPr="002D7E6D">
        <w:rPr>
          <w:szCs w:val="22"/>
          <w:lang w:val="mi-NZ"/>
        </w:rPr>
        <w:t xml:space="preserve"> </w:t>
      </w:r>
      <w:r w:rsidR="006726CC">
        <w:rPr>
          <w:szCs w:val="22"/>
          <w:lang w:val="mi-NZ"/>
        </w:rPr>
        <w:t xml:space="preserve">more </w:t>
      </w:r>
      <w:proofErr w:type="spellStart"/>
      <w:r w:rsidR="006726CC">
        <w:rPr>
          <w:szCs w:val="22"/>
          <w:lang w:val="mi-NZ"/>
        </w:rPr>
        <w:t>than</w:t>
      </w:r>
      <w:proofErr w:type="spellEnd"/>
      <w:r w:rsidRPr="002D7E6D">
        <w:rPr>
          <w:szCs w:val="22"/>
          <w:lang w:val="mi-NZ"/>
        </w:rPr>
        <w:t xml:space="preserve"> 260 </w:t>
      </w:r>
      <w:proofErr w:type="spellStart"/>
      <w:r w:rsidRPr="002D7E6D">
        <w:rPr>
          <w:szCs w:val="22"/>
          <w:lang w:val="mi-NZ"/>
        </w:rPr>
        <w:t>submissions</w:t>
      </w:r>
      <w:proofErr w:type="spellEnd"/>
      <w:r w:rsidRPr="002D7E6D">
        <w:rPr>
          <w:szCs w:val="22"/>
          <w:lang w:val="mi-NZ"/>
        </w:rPr>
        <w:t xml:space="preserve"> </w:t>
      </w:r>
      <w:proofErr w:type="spellStart"/>
      <w:r w:rsidRPr="002D7E6D">
        <w:rPr>
          <w:szCs w:val="22"/>
          <w:lang w:val="mi-NZ"/>
        </w:rPr>
        <w:t>across</w:t>
      </w:r>
      <w:proofErr w:type="spellEnd"/>
      <w:r w:rsidRPr="002D7E6D">
        <w:rPr>
          <w:szCs w:val="22"/>
          <w:lang w:val="mi-NZ"/>
        </w:rPr>
        <w:t xml:space="preserve"> </w:t>
      </w:r>
      <w:proofErr w:type="spellStart"/>
      <w:r w:rsidRPr="002D7E6D">
        <w:rPr>
          <w:szCs w:val="22"/>
          <w:lang w:val="mi-NZ"/>
        </w:rPr>
        <w:t>all</w:t>
      </w:r>
      <w:proofErr w:type="spellEnd"/>
      <w:r w:rsidRPr="002D7E6D">
        <w:rPr>
          <w:szCs w:val="22"/>
          <w:lang w:val="mi-NZ"/>
        </w:rPr>
        <w:t xml:space="preserve"> </w:t>
      </w:r>
      <w:proofErr w:type="spellStart"/>
      <w:r w:rsidRPr="002D7E6D">
        <w:rPr>
          <w:szCs w:val="22"/>
          <w:lang w:val="mi-NZ"/>
        </w:rPr>
        <w:t>priority</w:t>
      </w:r>
      <w:proofErr w:type="spellEnd"/>
      <w:r w:rsidRPr="002D7E6D">
        <w:rPr>
          <w:szCs w:val="22"/>
          <w:lang w:val="mi-NZ"/>
        </w:rPr>
        <w:t xml:space="preserve"> </w:t>
      </w:r>
      <w:proofErr w:type="spellStart"/>
      <w:r w:rsidRPr="002D7E6D">
        <w:rPr>
          <w:szCs w:val="22"/>
          <w:lang w:val="mi-NZ"/>
        </w:rPr>
        <w:t>population</w:t>
      </w:r>
      <w:proofErr w:type="spellEnd"/>
      <w:r w:rsidRPr="002D7E6D">
        <w:rPr>
          <w:szCs w:val="22"/>
          <w:lang w:val="mi-NZ"/>
        </w:rPr>
        <w:t xml:space="preserve"> </w:t>
      </w:r>
      <w:proofErr w:type="spellStart"/>
      <w:r w:rsidRPr="002D7E6D">
        <w:rPr>
          <w:szCs w:val="22"/>
          <w:lang w:val="mi-NZ"/>
        </w:rPr>
        <w:t>groups</w:t>
      </w:r>
      <w:proofErr w:type="spellEnd"/>
      <w:r w:rsidRPr="002D7E6D">
        <w:rPr>
          <w:szCs w:val="22"/>
          <w:lang w:val="mi-NZ"/>
        </w:rPr>
        <w:t>.</w:t>
      </w:r>
      <w:r w:rsidR="692489A9" w:rsidRPr="002D7E6D">
        <w:rPr>
          <w:szCs w:val="22"/>
          <w:lang w:val="mi-NZ"/>
        </w:rPr>
        <w:t xml:space="preserve"> </w:t>
      </w:r>
    </w:p>
    <w:p w14:paraId="01B1F17F" w14:textId="2FBFC024" w:rsidR="00302C40" w:rsidRPr="002D7E6D" w:rsidRDefault="4957AA83" w:rsidP="002D7E6D">
      <w:pPr>
        <w:pStyle w:val="Numberedparagraphs"/>
        <w:numPr>
          <w:ilvl w:val="0"/>
          <w:numId w:val="37"/>
        </w:numPr>
        <w:spacing w:after="60"/>
        <w:ind w:left="714" w:hanging="357"/>
        <w:rPr>
          <w:szCs w:val="22"/>
          <w:lang w:val="mi-NZ"/>
        </w:rPr>
      </w:pPr>
      <w:proofErr w:type="spellStart"/>
      <w:r w:rsidRPr="002D7E6D">
        <w:rPr>
          <w:szCs w:val="22"/>
          <w:lang w:val="mi-NZ"/>
        </w:rPr>
        <w:t>Overall</w:t>
      </w:r>
      <w:proofErr w:type="spellEnd"/>
      <w:r w:rsidRPr="002D7E6D">
        <w:rPr>
          <w:szCs w:val="22"/>
          <w:lang w:val="mi-NZ"/>
        </w:rPr>
        <w:t xml:space="preserve">, </w:t>
      </w:r>
      <w:proofErr w:type="spellStart"/>
      <w:r w:rsidRPr="002D7E6D">
        <w:rPr>
          <w:szCs w:val="22"/>
          <w:lang w:val="mi-NZ"/>
        </w:rPr>
        <w:t>people</w:t>
      </w:r>
      <w:proofErr w:type="spellEnd"/>
      <w:r w:rsidRPr="002D7E6D">
        <w:rPr>
          <w:szCs w:val="22"/>
          <w:lang w:val="mi-NZ"/>
        </w:rPr>
        <w:t xml:space="preserve"> </w:t>
      </w:r>
      <w:proofErr w:type="spellStart"/>
      <w:r w:rsidRPr="002D7E6D">
        <w:rPr>
          <w:szCs w:val="22"/>
          <w:lang w:val="mi-NZ"/>
        </w:rPr>
        <w:t>told</w:t>
      </w:r>
      <w:proofErr w:type="spellEnd"/>
      <w:r w:rsidRPr="002D7E6D">
        <w:rPr>
          <w:szCs w:val="22"/>
          <w:lang w:val="mi-NZ"/>
        </w:rPr>
        <w:t xml:space="preserve"> </w:t>
      </w:r>
      <w:proofErr w:type="spellStart"/>
      <w:r w:rsidRPr="002D7E6D">
        <w:rPr>
          <w:szCs w:val="22"/>
          <w:lang w:val="mi-NZ"/>
        </w:rPr>
        <w:t>us</w:t>
      </w:r>
      <w:proofErr w:type="spellEnd"/>
      <w:r w:rsidRPr="002D7E6D">
        <w:rPr>
          <w:szCs w:val="22"/>
          <w:lang w:val="mi-NZ"/>
        </w:rPr>
        <w:t xml:space="preserve"> </w:t>
      </w:r>
      <w:proofErr w:type="spellStart"/>
      <w:r w:rsidRPr="002D7E6D">
        <w:rPr>
          <w:szCs w:val="22"/>
          <w:lang w:val="mi-NZ"/>
        </w:rPr>
        <w:t>that</w:t>
      </w:r>
      <w:proofErr w:type="spellEnd"/>
      <w:r w:rsidRPr="002D7E6D">
        <w:rPr>
          <w:szCs w:val="22"/>
          <w:lang w:val="mi-NZ"/>
        </w:rPr>
        <w:t xml:space="preserve"> He Ara Āwhina </w:t>
      </w:r>
      <w:proofErr w:type="spellStart"/>
      <w:r w:rsidRPr="002D7E6D">
        <w:rPr>
          <w:szCs w:val="22"/>
          <w:lang w:val="mi-NZ"/>
        </w:rPr>
        <w:t>resonates</w:t>
      </w:r>
      <w:proofErr w:type="spellEnd"/>
      <w:r w:rsidRPr="002D7E6D">
        <w:rPr>
          <w:szCs w:val="22"/>
          <w:lang w:val="mi-NZ"/>
        </w:rPr>
        <w:t xml:space="preserve"> </w:t>
      </w:r>
      <w:proofErr w:type="spellStart"/>
      <w:r w:rsidRPr="002D7E6D">
        <w:rPr>
          <w:szCs w:val="22"/>
          <w:lang w:val="mi-NZ"/>
        </w:rPr>
        <w:t>with</w:t>
      </w:r>
      <w:proofErr w:type="spellEnd"/>
      <w:r w:rsidRPr="002D7E6D">
        <w:rPr>
          <w:szCs w:val="22"/>
          <w:lang w:val="mi-NZ"/>
        </w:rPr>
        <w:t xml:space="preserve"> </w:t>
      </w:r>
      <w:proofErr w:type="spellStart"/>
      <w:r w:rsidRPr="002D7E6D">
        <w:rPr>
          <w:szCs w:val="22"/>
          <w:lang w:val="mi-NZ"/>
        </w:rPr>
        <w:t>them</w:t>
      </w:r>
      <w:proofErr w:type="spellEnd"/>
      <w:r w:rsidRPr="002D7E6D">
        <w:rPr>
          <w:szCs w:val="22"/>
          <w:lang w:val="mi-NZ"/>
        </w:rPr>
        <w:t xml:space="preserve"> and they like the first-person narrative, structure, and concepts. The feedback has guided us to strengthen and clarify content that is important to people.</w:t>
      </w:r>
    </w:p>
    <w:p w14:paraId="54F3D6D7" w14:textId="0EFFA5E9" w:rsidR="0059582A" w:rsidRPr="002D7E6D" w:rsidRDefault="2CD4111B" w:rsidP="002D7E6D">
      <w:pPr>
        <w:pStyle w:val="Numberedparagraphs"/>
        <w:numPr>
          <w:ilvl w:val="0"/>
          <w:numId w:val="37"/>
        </w:numPr>
        <w:spacing w:after="60"/>
        <w:ind w:left="714" w:hanging="357"/>
        <w:rPr>
          <w:szCs w:val="22"/>
          <w:lang w:val="mi-NZ"/>
        </w:rPr>
      </w:pPr>
      <w:proofErr w:type="spellStart"/>
      <w:r w:rsidRPr="002D7E6D">
        <w:rPr>
          <w:szCs w:val="22"/>
          <w:lang w:val="mi-NZ"/>
        </w:rPr>
        <w:t>Through</w:t>
      </w:r>
      <w:proofErr w:type="spellEnd"/>
      <w:r w:rsidRPr="002D7E6D">
        <w:rPr>
          <w:szCs w:val="22"/>
          <w:lang w:val="mi-NZ"/>
        </w:rPr>
        <w:t xml:space="preserve"> a </w:t>
      </w:r>
      <w:proofErr w:type="spellStart"/>
      <w:r w:rsidRPr="002D7E6D">
        <w:rPr>
          <w:szCs w:val="22"/>
          <w:lang w:val="mi-NZ"/>
        </w:rPr>
        <w:t>dedicated</w:t>
      </w:r>
      <w:proofErr w:type="spellEnd"/>
      <w:r w:rsidRPr="002D7E6D">
        <w:rPr>
          <w:szCs w:val="22"/>
          <w:lang w:val="mi-NZ"/>
        </w:rPr>
        <w:t xml:space="preserve"> Māori </w:t>
      </w:r>
      <w:proofErr w:type="spellStart"/>
      <w:r w:rsidRPr="002D7E6D">
        <w:rPr>
          <w:szCs w:val="22"/>
          <w:lang w:val="mi-NZ"/>
        </w:rPr>
        <w:t>engagement</w:t>
      </w:r>
      <w:proofErr w:type="spellEnd"/>
      <w:r w:rsidRPr="002D7E6D">
        <w:rPr>
          <w:szCs w:val="22"/>
          <w:lang w:val="mi-NZ"/>
        </w:rPr>
        <w:t xml:space="preserve"> </w:t>
      </w:r>
      <w:proofErr w:type="spellStart"/>
      <w:r w:rsidRPr="002D7E6D">
        <w:rPr>
          <w:szCs w:val="22"/>
          <w:lang w:val="mi-NZ"/>
        </w:rPr>
        <w:t>team</w:t>
      </w:r>
      <w:proofErr w:type="spellEnd"/>
      <w:r w:rsidRPr="002D7E6D">
        <w:rPr>
          <w:szCs w:val="22"/>
          <w:lang w:val="mi-NZ"/>
        </w:rPr>
        <w:t xml:space="preserve">, </w:t>
      </w:r>
      <w:proofErr w:type="spellStart"/>
      <w:r w:rsidRPr="002D7E6D">
        <w:rPr>
          <w:szCs w:val="22"/>
          <w:lang w:val="mi-NZ"/>
        </w:rPr>
        <w:t>we</w:t>
      </w:r>
      <w:proofErr w:type="spellEnd"/>
      <w:r w:rsidR="00B92254" w:rsidRPr="002D7E6D">
        <w:rPr>
          <w:szCs w:val="22"/>
          <w:lang w:val="mi-NZ"/>
        </w:rPr>
        <w:t xml:space="preserve"> </w:t>
      </w:r>
      <w:proofErr w:type="spellStart"/>
      <w:r w:rsidRPr="002D7E6D">
        <w:rPr>
          <w:szCs w:val="22"/>
          <w:lang w:val="mi-NZ"/>
        </w:rPr>
        <w:t>gathered</w:t>
      </w:r>
      <w:proofErr w:type="spellEnd"/>
      <w:r w:rsidRPr="002D7E6D">
        <w:rPr>
          <w:szCs w:val="22"/>
          <w:lang w:val="mi-NZ"/>
        </w:rPr>
        <w:t xml:space="preserve"> </w:t>
      </w:r>
      <w:proofErr w:type="spellStart"/>
      <w:r w:rsidRPr="002D7E6D">
        <w:rPr>
          <w:szCs w:val="22"/>
          <w:lang w:val="mi-NZ"/>
        </w:rPr>
        <w:t>strong</w:t>
      </w:r>
      <w:proofErr w:type="spellEnd"/>
      <w:r w:rsidRPr="002D7E6D">
        <w:rPr>
          <w:szCs w:val="22"/>
          <w:lang w:val="mi-NZ"/>
        </w:rPr>
        <w:t xml:space="preserve"> </w:t>
      </w:r>
      <w:proofErr w:type="spellStart"/>
      <w:r w:rsidRPr="002D7E6D">
        <w:rPr>
          <w:szCs w:val="22"/>
          <w:lang w:val="mi-NZ"/>
        </w:rPr>
        <w:t>input</w:t>
      </w:r>
      <w:proofErr w:type="spellEnd"/>
      <w:r w:rsidRPr="002D7E6D">
        <w:rPr>
          <w:szCs w:val="22"/>
          <w:lang w:val="mi-NZ"/>
        </w:rPr>
        <w:t xml:space="preserve"> </w:t>
      </w:r>
      <w:proofErr w:type="spellStart"/>
      <w:r w:rsidRPr="002D7E6D">
        <w:rPr>
          <w:szCs w:val="22"/>
          <w:lang w:val="mi-NZ"/>
        </w:rPr>
        <w:t>by</w:t>
      </w:r>
      <w:proofErr w:type="spellEnd"/>
      <w:r w:rsidRPr="002D7E6D">
        <w:rPr>
          <w:szCs w:val="22"/>
          <w:lang w:val="mi-NZ"/>
        </w:rPr>
        <w:t xml:space="preserve"> Māori, </w:t>
      </w:r>
      <w:proofErr w:type="spellStart"/>
      <w:r w:rsidRPr="002D7E6D">
        <w:rPr>
          <w:szCs w:val="22"/>
          <w:lang w:val="mi-NZ"/>
        </w:rPr>
        <w:t>including</w:t>
      </w:r>
      <w:proofErr w:type="spellEnd"/>
      <w:r w:rsidRPr="002D7E6D">
        <w:rPr>
          <w:szCs w:val="22"/>
          <w:lang w:val="mi-NZ"/>
        </w:rPr>
        <w:t xml:space="preserve"> tāngata whaiora, whānau</w:t>
      </w:r>
      <w:r w:rsidR="005D62A1" w:rsidRPr="002D7E6D">
        <w:rPr>
          <w:szCs w:val="22"/>
          <w:lang w:val="mi-NZ"/>
        </w:rPr>
        <w:t>,</w:t>
      </w:r>
      <w:r w:rsidRPr="002D7E6D">
        <w:rPr>
          <w:szCs w:val="22"/>
          <w:lang w:val="mi-NZ"/>
        </w:rPr>
        <w:t xml:space="preserve"> and Kaupapa Māori supports and services. </w:t>
      </w:r>
      <w:proofErr w:type="spellStart"/>
      <w:r w:rsidRPr="002D7E6D">
        <w:rPr>
          <w:szCs w:val="22"/>
          <w:lang w:val="mi-NZ"/>
        </w:rPr>
        <w:t>This</w:t>
      </w:r>
      <w:proofErr w:type="spellEnd"/>
      <w:r w:rsidRPr="002D7E6D">
        <w:rPr>
          <w:szCs w:val="22"/>
          <w:lang w:val="mi-NZ"/>
        </w:rPr>
        <w:t xml:space="preserve"> </w:t>
      </w:r>
      <w:proofErr w:type="spellStart"/>
      <w:r w:rsidRPr="002D7E6D">
        <w:rPr>
          <w:szCs w:val="22"/>
          <w:lang w:val="mi-NZ"/>
        </w:rPr>
        <w:t>feedback</w:t>
      </w:r>
      <w:proofErr w:type="spellEnd"/>
      <w:r w:rsidRPr="002D7E6D">
        <w:rPr>
          <w:szCs w:val="22"/>
          <w:lang w:val="mi-NZ"/>
        </w:rPr>
        <w:t xml:space="preserve"> </w:t>
      </w:r>
      <w:proofErr w:type="spellStart"/>
      <w:r w:rsidRPr="002D7E6D">
        <w:rPr>
          <w:szCs w:val="22"/>
          <w:lang w:val="mi-NZ"/>
        </w:rPr>
        <w:t>has</w:t>
      </w:r>
      <w:proofErr w:type="spellEnd"/>
      <w:r w:rsidRPr="002D7E6D">
        <w:rPr>
          <w:szCs w:val="22"/>
          <w:lang w:val="mi-NZ"/>
        </w:rPr>
        <w:t xml:space="preserve"> </w:t>
      </w:r>
      <w:proofErr w:type="spellStart"/>
      <w:r w:rsidRPr="002D7E6D">
        <w:rPr>
          <w:szCs w:val="22"/>
          <w:lang w:val="mi-NZ"/>
        </w:rPr>
        <w:t>been</w:t>
      </w:r>
      <w:proofErr w:type="spellEnd"/>
      <w:r w:rsidRPr="002D7E6D">
        <w:rPr>
          <w:szCs w:val="22"/>
          <w:lang w:val="mi-NZ"/>
        </w:rPr>
        <w:t xml:space="preserve"> </w:t>
      </w:r>
      <w:proofErr w:type="spellStart"/>
      <w:r w:rsidRPr="002D7E6D">
        <w:rPr>
          <w:szCs w:val="22"/>
          <w:lang w:val="mi-NZ"/>
        </w:rPr>
        <w:t>supportive</w:t>
      </w:r>
      <w:proofErr w:type="spellEnd"/>
      <w:r w:rsidRPr="002D7E6D">
        <w:rPr>
          <w:szCs w:val="22"/>
          <w:lang w:val="mi-NZ"/>
        </w:rPr>
        <w:t xml:space="preserve"> </w:t>
      </w:r>
      <w:proofErr w:type="spellStart"/>
      <w:r w:rsidRPr="002D7E6D">
        <w:rPr>
          <w:szCs w:val="22"/>
          <w:lang w:val="mi-NZ"/>
        </w:rPr>
        <w:t>of</w:t>
      </w:r>
      <w:proofErr w:type="spellEnd"/>
      <w:r w:rsidRPr="002D7E6D">
        <w:rPr>
          <w:szCs w:val="22"/>
          <w:lang w:val="mi-NZ"/>
        </w:rPr>
        <w:t xml:space="preserve"> He Ara Āwhina and </w:t>
      </w:r>
      <w:proofErr w:type="spellStart"/>
      <w:r w:rsidRPr="002D7E6D">
        <w:rPr>
          <w:szCs w:val="22"/>
          <w:lang w:val="mi-NZ"/>
        </w:rPr>
        <w:t>helpfully</w:t>
      </w:r>
      <w:proofErr w:type="spellEnd"/>
      <w:r w:rsidRPr="002D7E6D">
        <w:rPr>
          <w:szCs w:val="22"/>
          <w:lang w:val="mi-NZ"/>
        </w:rPr>
        <w:t xml:space="preserve"> </w:t>
      </w:r>
      <w:proofErr w:type="spellStart"/>
      <w:r w:rsidRPr="002D7E6D">
        <w:rPr>
          <w:szCs w:val="22"/>
          <w:lang w:val="mi-NZ"/>
        </w:rPr>
        <w:t>identified</w:t>
      </w:r>
      <w:proofErr w:type="spellEnd"/>
      <w:r w:rsidRPr="002D7E6D">
        <w:rPr>
          <w:szCs w:val="22"/>
          <w:lang w:val="mi-NZ"/>
        </w:rPr>
        <w:t xml:space="preserve"> </w:t>
      </w:r>
      <w:proofErr w:type="spellStart"/>
      <w:r w:rsidRPr="002D7E6D">
        <w:rPr>
          <w:szCs w:val="22"/>
          <w:lang w:val="mi-NZ"/>
        </w:rPr>
        <w:t>concepts</w:t>
      </w:r>
      <w:proofErr w:type="spellEnd"/>
      <w:r w:rsidRPr="002D7E6D">
        <w:rPr>
          <w:szCs w:val="22"/>
          <w:lang w:val="mi-NZ"/>
        </w:rPr>
        <w:t xml:space="preserve"> </w:t>
      </w:r>
      <w:proofErr w:type="spellStart"/>
      <w:r w:rsidRPr="002D7E6D">
        <w:rPr>
          <w:szCs w:val="22"/>
          <w:lang w:val="mi-NZ"/>
        </w:rPr>
        <w:t>that</w:t>
      </w:r>
      <w:proofErr w:type="spellEnd"/>
      <w:r w:rsidRPr="002D7E6D">
        <w:rPr>
          <w:szCs w:val="22"/>
          <w:lang w:val="mi-NZ"/>
        </w:rPr>
        <w:t xml:space="preserve"> could be strengthened or included across both perspectives.</w:t>
      </w:r>
    </w:p>
    <w:p w14:paraId="60F5FCD1" w14:textId="7F508A76" w:rsidR="00AC7105" w:rsidRPr="002D7E6D" w:rsidRDefault="4124075B" w:rsidP="002D7E6D">
      <w:pPr>
        <w:pStyle w:val="Numberedparagraphs"/>
        <w:numPr>
          <w:ilvl w:val="0"/>
          <w:numId w:val="37"/>
        </w:numPr>
        <w:spacing w:after="60"/>
        <w:ind w:left="714" w:hanging="357"/>
        <w:rPr>
          <w:szCs w:val="22"/>
          <w:lang w:val="mi-NZ"/>
        </w:rPr>
      </w:pPr>
      <w:r w:rsidRPr="002D7E6D">
        <w:rPr>
          <w:szCs w:val="22"/>
          <w:lang w:val="mi-NZ"/>
        </w:rPr>
        <w:t>What people told us</w:t>
      </w:r>
      <w:r w:rsidR="50B619CA" w:rsidRPr="002D7E6D">
        <w:rPr>
          <w:szCs w:val="22"/>
          <w:lang w:val="mi-NZ"/>
        </w:rPr>
        <w:t>,</w:t>
      </w:r>
      <w:r w:rsidRPr="002D7E6D">
        <w:rPr>
          <w:szCs w:val="22"/>
          <w:lang w:val="mi-NZ"/>
        </w:rPr>
        <w:t xml:space="preserve"> and </w:t>
      </w:r>
      <w:r w:rsidR="50B619CA" w:rsidRPr="002D7E6D">
        <w:rPr>
          <w:szCs w:val="22"/>
          <w:lang w:val="mi-NZ"/>
        </w:rPr>
        <w:t>the changes</w:t>
      </w:r>
      <w:r w:rsidR="00212F08" w:rsidRPr="002D7E6D">
        <w:rPr>
          <w:szCs w:val="22"/>
          <w:lang w:val="mi-NZ"/>
        </w:rPr>
        <w:t xml:space="preserve"> </w:t>
      </w:r>
      <w:r w:rsidR="50B619CA" w:rsidRPr="002D7E6D">
        <w:rPr>
          <w:szCs w:val="22"/>
          <w:lang w:val="mi-NZ"/>
        </w:rPr>
        <w:t xml:space="preserve">made in response, </w:t>
      </w:r>
      <w:r w:rsidR="00556413" w:rsidRPr="002D7E6D">
        <w:rPr>
          <w:szCs w:val="22"/>
          <w:lang w:val="mi-NZ"/>
        </w:rPr>
        <w:t>will be</w:t>
      </w:r>
      <w:r w:rsidRPr="002D7E6D">
        <w:rPr>
          <w:szCs w:val="22"/>
          <w:lang w:val="mi-NZ"/>
        </w:rPr>
        <w:t xml:space="preserve"> summarised in</w:t>
      </w:r>
      <w:r w:rsidR="00CF0330" w:rsidRPr="002D7E6D">
        <w:rPr>
          <w:szCs w:val="22"/>
          <w:lang w:val="mi-NZ"/>
        </w:rPr>
        <w:t xml:space="preserve"> ‘Voices’ documents</w:t>
      </w:r>
      <w:r w:rsidR="008C00E8" w:rsidRPr="002D7E6D">
        <w:rPr>
          <w:szCs w:val="22"/>
          <w:lang w:val="mi-NZ"/>
        </w:rPr>
        <w:t xml:space="preserve"> showing feedback from Māori, people with Lived Experience</w:t>
      </w:r>
      <w:r w:rsidR="005D62A1" w:rsidRPr="002D7E6D">
        <w:rPr>
          <w:szCs w:val="22"/>
          <w:lang w:val="mi-NZ"/>
        </w:rPr>
        <w:t>,</w:t>
      </w:r>
      <w:r w:rsidR="008A1276" w:rsidRPr="002D7E6D">
        <w:rPr>
          <w:szCs w:val="22"/>
          <w:lang w:val="mi-NZ"/>
        </w:rPr>
        <w:t xml:space="preserve"> and the Shared perspective.</w:t>
      </w:r>
      <w:r w:rsidR="00846574" w:rsidRPr="002D7E6D">
        <w:rPr>
          <w:szCs w:val="22"/>
          <w:lang w:val="mi-NZ"/>
        </w:rPr>
        <w:t xml:space="preserve"> By the end of July</w:t>
      </w:r>
      <w:r w:rsidR="00390500" w:rsidRPr="002D7E6D">
        <w:rPr>
          <w:szCs w:val="22"/>
          <w:lang w:val="mi-NZ"/>
        </w:rPr>
        <w:t>,</w:t>
      </w:r>
      <w:r w:rsidR="00846574" w:rsidRPr="002D7E6D">
        <w:rPr>
          <w:szCs w:val="22"/>
          <w:lang w:val="mi-NZ"/>
        </w:rPr>
        <w:t xml:space="preserve"> we will also publish </w:t>
      </w:r>
      <w:r w:rsidR="00105BD0" w:rsidRPr="002D7E6D">
        <w:rPr>
          <w:szCs w:val="22"/>
          <w:lang w:val="mi-NZ"/>
        </w:rPr>
        <w:t>what we heard from people with lived experience</w:t>
      </w:r>
      <w:r w:rsidR="00B417B2" w:rsidRPr="002D7E6D">
        <w:rPr>
          <w:szCs w:val="22"/>
          <w:lang w:val="mi-NZ"/>
        </w:rPr>
        <w:t xml:space="preserve"> of substance or gambling harm.</w:t>
      </w:r>
    </w:p>
    <w:p w14:paraId="44D82837" w14:textId="19130182" w:rsidR="00A74CCB" w:rsidRDefault="5FF1D1B7" w:rsidP="002D7E6D">
      <w:pPr>
        <w:pStyle w:val="Numberedparagraphs"/>
        <w:numPr>
          <w:ilvl w:val="0"/>
          <w:numId w:val="37"/>
        </w:numPr>
        <w:spacing w:after="60"/>
        <w:ind w:left="714" w:hanging="357"/>
        <w:rPr>
          <w:szCs w:val="22"/>
          <w:lang w:val="mi-NZ"/>
        </w:rPr>
      </w:pPr>
      <w:proofErr w:type="spellStart"/>
      <w:r w:rsidRPr="002D7E6D">
        <w:rPr>
          <w:szCs w:val="22"/>
          <w:lang w:val="mi-NZ"/>
        </w:rPr>
        <w:t>The</w:t>
      </w:r>
      <w:proofErr w:type="spellEnd"/>
      <w:r w:rsidRPr="002D7E6D">
        <w:rPr>
          <w:szCs w:val="22"/>
          <w:lang w:val="mi-NZ"/>
        </w:rPr>
        <w:t xml:space="preserve"> </w:t>
      </w:r>
      <w:proofErr w:type="spellStart"/>
      <w:r w:rsidRPr="002D7E6D">
        <w:rPr>
          <w:szCs w:val="22"/>
          <w:lang w:val="mi-NZ"/>
        </w:rPr>
        <w:t>final</w:t>
      </w:r>
      <w:proofErr w:type="spellEnd"/>
      <w:r w:rsidRPr="002D7E6D">
        <w:rPr>
          <w:szCs w:val="22"/>
          <w:lang w:val="mi-NZ"/>
        </w:rPr>
        <w:t xml:space="preserve"> </w:t>
      </w:r>
      <w:proofErr w:type="spellStart"/>
      <w:r w:rsidRPr="002D7E6D">
        <w:rPr>
          <w:szCs w:val="22"/>
          <w:lang w:val="mi-NZ"/>
        </w:rPr>
        <w:t>version</w:t>
      </w:r>
      <w:proofErr w:type="spellEnd"/>
      <w:r w:rsidRPr="002D7E6D">
        <w:rPr>
          <w:szCs w:val="22"/>
          <w:lang w:val="mi-NZ"/>
        </w:rPr>
        <w:t xml:space="preserve"> </w:t>
      </w:r>
      <w:proofErr w:type="spellStart"/>
      <w:r w:rsidRPr="002D7E6D">
        <w:rPr>
          <w:szCs w:val="22"/>
          <w:lang w:val="mi-NZ"/>
        </w:rPr>
        <w:t>of</w:t>
      </w:r>
      <w:proofErr w:type="spellEnd"/>
      <w:r w:rsidRPr="002D7E6D">
        <w:rPr>
          <w:szCs w:val="22"/>
          <w:lang w:val="mi-NZ"/>
        </w:rPr>
        <w:t xml:space="preserve"> He Ara Āwhina </w:t>
      </w:r>
      <w:proofErr w:type="spellStart"/>
      <w:r w:rsidRPr="002D7E6D">
        <w:rPr>
          <w:szCs w:val="22"/>
          <w:lang w:val="mi-NZ"/>
        </w:rPr>
        <w:t>was</w:t>
      </w:r>
      <w:proofErr w:type="spellEnd"/>
      <w:r w:rsidRPr="002D7E6D">
        <w:rPr>
          <w:szCs w:val="22"/>
          <w:lang w:val="mi-NZ"/>
        </w:rPr>
        <w:t xml:space="preserve"> </w:t>
      </w:r>
      <w:proofErr w:type="spellStart"/>
      <w:r w:rsidRPr="002D7E6D">
        <w:rPr>
          <w:szCs w:val="22"/>
          <w:lang w:val="mi-NZ"/>
        </w:rPr>
        <w:t>published</w:t>
      </w:r>
      <w:proofErr w:type="spellEnd"/>
      <w:r w:rsidRPr="002D7E6D">
        <w:rPr>
          <w:szCs w:val="22"/>
          <w:lang w:val="mi-NZ"/>
        </w:rPr>
        <w:t xml:space="preserve"> 30 </w:t>
      </w:r>
      <w:proofErr w:type="spellStart"/>
      <w:r w:rsidRPr="002D7E6D">
        <w:rPr>
          <w:szCs w:val="22"/>
          <w:lang w:val="mi-NZ"/>
        </w:rPr>
        <w:t>June</w:t>
      </w:r>
      <w:proofErr w:type="spellEnd"/>
      <w:r w:rsidRPr="002D7E6D">
        <w:rPr>
          <w:szCs w:val="22"/>
          <w:lang w:val="mi-NZ"/>
        </w:rPr>
        <w:t xml:space="preserve"> 2022.</w:t>
      </w:r>
    </w:p>
    <w:p w14:paraId="139EE650" w14:textId="4233234F" w:rsidR="00B641C8" w:rsidRPr="00B35667" w:rsidRDefault="4B696168" w:rsidP="00B35667">
      <w:pPr>
        <w:pStyle w:val="Numberedparagraphs"/>
        <w:numPr>
          <w:ilvl w:val="0"/>
          <w:numId w:val="37"/>
        </w:numPr>
        <w:spacing w:after="60"/>
        <w:ind w:left="714" w:hanging="357"/>
        <w:rPr>
          <w:szCs w:val="22"/>
          <w:lang w:val="mi-NZ"/>
        </w:rPr>
      </w:pPr>
      <w:r w:rsidRPr="00B35667">
        <w:rPr>
          <w:szCs w:val="22"/>
          <w:lang w:val="mi-NZ"/>
        </w:rPr>
        <w:t xml:space="preserve">Te Hiringa Mahara </w:t>
      </w:r>
      <w:proofErr w:type="spellStart"/>
      <w:r w:rsidRPr="00B35667">
        <w:rPr>
          <w:szCs w:val="22"/>
          <w:lang w:val="mi-NZ"/>
        </w:rPr>
        <w:t>released</w:t>
      </w:r>
      <w:proofErr w:type="spellEnd"/>
      <w:r w:rsidRPr="00B35667">
        <w:rPr>
          <w:szCs w:val="22"/>
          <w:lang w:val="mi-NZ"/>
        </w:rPr>
        <w:t xml:space="preserve"> </w:t>
      </w:r>
      <w:hyperlink r:id="rId12">
        <w:r w:rsidRPr="00B35667">
          <w:rPr>
            <w:szCs w:val="22"/>
            <w:lang w:val="mi-NZ"/>
          </w:rPr>
          <w:t xml:space="preserve">Te Huringa: </w:t>
        </w:r>
        <w:proofErr w:type="spellStart"/>
        <w:r w:rsidRPr="00B35667">
          <w:rPr>
            <w:szCs w:val="22"/>
            <w:lang w:val="mi-NZ"/>
          </w:rPr>
          <w:t>Change</w:t>
        </w:r>
        <w:proofErr w:type="spellEnd"/>
        <w:r w:rsidRPr="00B35667">
          <w:rPr>
            <w:szCs w:val="22"/>
            <w:lang w:val="mi-NZ"/>
          </w:rPr>
          <w:t xml:space="preserve"> and </w:t>
        </w:r>
        <w:proofErr w:type="spellStart"/>
        <w:r w:rsidRPr="00B35667">
          <w:rPr>
            <w:szCs w:val="22"/>
            <w:lang w:val="mi-NZ"/>
          </w:rPr>
          <w:t>Transformation</w:t>
        </w:r>
        <w:proofErr w:type="spellEnd"/>
        <w:r w:rsidRPr="00B35667">
          <w:rPr>
            <w:szCs w:val="22"/>
            <w:lang w:val="mi-NZ"/>
          </w:rPr>
          <w:t xml:space="preserve">. Mental Health </w:t>
        </w:r>
        <w:proofErr w:type="spellStart"/>
        <w:r w:rsidRPr="00B35667">
          <w:rPr>
            <w:szCs w:val="22"/>
            <w:lang w:val="mi-NZ"/>
          </w:rPr>
          <w:t>Service</w:t>
        </w:r>
        <w:proofErr w:type="spellEnd"/>
        <w:r w:rsidRPr="00B35667">
          <w:rPr>
            <w:szCs w:val="22"/>
            <w:lang w:val="mi-NZ"/>
          </w:rPr>
          <w:t xml:space="preserve"> and Addiction </w:t>
        </w:r>
        <w:proofErr w:type="spellStart"/>
        <w:r w:rsidRPr="00B35667">
          <w:rPr>
            <w:szCs w:val="22"/>
            <w:lang w:val="mi-NZ"/>
          </w:rPr>
          <w:t>Service</w:t>
        </w:r>
        <w:proofErr w:type="spellEnd"/>
        <w:r w:rsidRPr="00B35667">
          <w:rPr>
            <w:szCs w:val="22"/>
            <w:lang w:val="mi-NZ"/>
          </w:rPr>
          <w:t xml:space="preserve"> </w:t>
        </w:r>
        <w:proofErr w:type="spellStart"/>
        <w:r w:rsidRPr="00B35667">
          <w:rPr>
            <w:szCs w:val="22"/>
            <w:lang w:val="mi-NZ"/>
          </w:rPr>
          <w:t>Monitoring</w:t>
        </w:r>
        <w:proofErr w:type="spellEnd"/>
        <w:r w:rsidRPr="00B35667">
          <w:rPr>
            <w:szCs w:val="22"/>
            <w:lang w:val="mi-NZ"/>
          </w:rPr>
          <w:t xml:space="preserve"> </w:t>
        </w:r>
        <w:proofErr w:type="spellStart"/>
        <w:r w:rsidRPr="00B35667">
          <w:rPr>
            <w:szCs w:val="22"/>
            <w:lang w:val="mi-NZ"/>
          </w:rPr>
          <w:t>Report</w:t>
        </w:r>
        <w:proofErr w:type="spellEnd"/>
        <w:r w:rsidRPr="00B35667">
          <w:rPr>
            <w:szCs w:val="22"/>
            <w:lang w:val="mi-NZ"/>
          </w:rPr>
          <w:t xml:space="preserve"> 2022 </w:t>
        </w:r>
      </w:hyperlink>
      <w:r w:rsidRPr="00B35667">
        <w:rPr>
          <w:szCs w:val="22"/>
          <w:lang w:val="mi-NZ"/>
        </w:rPr>
        <w:t xml:space="preserve">in </w:t>
      </w:r>
      <w:proofErr w:type="spellStart"/>
      <w:r w:rsidRPr="00B35667">
        <w:rPr>
          <w:szCs w:val="22"/>
          <w:lang w:val="mi-NZ"/>
        </w:rPr>
        <w:t>March</w:t>
      </w:r>
      <w:proofErr w:type="spellEnd"/>
      <w:r w:rsidRPr="00B35667">
        <w:rPr>
          <w:szCs w:val="22"/>
          <w:lang w:val="mi-NZ"/>
        </w:rPr>
        <w:t xml:space="preserve"> 2022. Te Huringa </w:t>
      </w:r>
      <w:proofErr w:type="spellStart"/>
      <w:r w:rsidRPr="00B35667">
        <w:rPr>
          <w:szCs w:val="22"/>
          <w:lang w:val="mi-NZ"/>
        </w:rPr>
        <w:t>was</w:t>
      </w:r>
      <w:proofErr w:type="spellEnd"/>
      <w:r w:rsidRPr="00B35667">
        <w:rPr>
          <w:szCs w:val="22"/>
          <w:lang w:val="mi-NZ"/>
        </w:rPr>
        <w:t xml:space="preserve"> a </w:t>
      </w:r>
      <w:proofErr w:type="spellStart"/>
      <w:r w:rsidRPr="00B35667">
        <w:rPr>
          <w:szCs w:val="22"/>
          <w:lang w:val="mi-NZ"/>
        </w:rPr>
        <w:t>transitional</w:t>
      </w:r>
      <w:proofErr w:type="spellEnd"/>
      <w:r w:rsidRPr="00B35667">
        <w:rPr>
          <w:szCs w:val="22"/>
          <w:lang w:val="mi-NZ"/>
        </w:rPr>
        <w:t xml:space="preserve"> </w:t>
      </w:r>
      <w:proofErr w:type="spellStart"/>
      <w:r w:rsidRPr="00B35667">
        <w:rPr>
          <w:szCs w:val="22"/>
          <w:lang w:val="mi-NZ"/>
        </w:rPr>
        <w:t>monitoring</w:t>
      </w:r>
      <w:proofErr w:type="spellEnd"/>
      <w:r w:rsidRPr="00B35667">
        <w:rPr>
          <w:szCs w:val="22"/>
          <w:lang w:val="mi-NZ"/>
        </w:rPr>
        <w:t xml:space="preserve"> report that </w:t>
      </w:r>
      <w:proofErr w:type="spellStart"/>
      <w:r w:rsidRPr="00B35667">
        <w:rPr>
          <w:szCs w:val="22"/>
          <w:lang w:val="mi-NZ"/>
        </w:rPr>
        <w:t>used</w:t>
      </w:r>
      <w:proofErr w:type="spellEnd"/>
      <w:r w:rsidRPr="00B35667">
        <w:rPr>
          <w:szCs w:val="22"/>
          <w:lang w:val="mi-NZ"/>
        </w:rPr>
        <w:t xml:space="preserve"> </w:t>
      </w:r>
      <w:proofErr w:type="spellStart"/>
      <w:r w:rsidRPr="00B35667">
        <w:rPr>
          <w:szCs w:val="22"/>
          <w:lang w:val="mi-NZ"/>
        </w:rPr>
        <w:t>an</w:t>
      </w:r>
      <w:proofErr w:type="spellEnd"/>
      <w:r w:rsidRPr="00B35667">
        <w:rPr>
          <w:szCs w:val="22"/>
          <w:lang w:val="mi-NZ"/>
        </w:rPr>
        <w:t xml:space="preserve"> </w:t>
      </w:r>
      <w:proofErr w:type="spellStart"/>
      <w:r w:rsidRPr="00B35667">
        <w:rPr>
          <w:szCs w:val="22"/>
          <w:lang w:val="mi-NZ"/>
        </w:rPr>
        <w:t>adapted</w:t>
      </w:r>
      <w:proofErr w:type="spellEnd"/>
      <w:r w:rsidRPr="00B35667">
        <w:rPr>
          <w:szCs w:val="22"/>
          <w:lang w:val="mi-NZ"/>
        </w:rPr>
        <w:t xml:space="preserve"> </w:t>
      </w:r>
      <w:proofErr w:type="spellStart"/>
      <w:r w:rsidRPr="00B35667">
        <w:rPr>
          <w:szCs w:val="22"/>
          <w:lang w:val="mi-NZ"/>
        </w:rPr>
        <w:t>version</w:t>
      </w:r>
      <w:proofErr w:type="spellEnd"/>
      <w:r w:rsidRPr="00B35667">
        <w:rPr>
          <w:szCs w:val="22"/>
          <w:lang w:val="mi-NZ"/>
        </w:rPr>
        <w:t xml:space="preserve"> </w:t>
      </w:r>
      <w:proofErr w:type="spellStart"/>
      <w:r w:rsidRPr="00B35667">
        <w:rPr>
          <w:szCs w:val="22"/>
          <w:lang w:val="mi-NZ"/>
        </w:rPr>
        <w:t>of</w:t>
      </w:r>
      <w:proofErr w:type="spellEnd"/>
      <w:r w:rsidRPr="00B35667">
        <w:rPr>
          <w:szCs w:val="22"/>
          <w:lang w:val="mi-NZ"/>
        </w:rPr>
        <w:t xml:space="preserve"> </w:t>
      </w:r>
      <w:proofErr w:type="spellStart"/>
      <w:r w:rsidRPr="00B35667">
        <w:rPr>
          <w:szCs w:val="22"/>
          <w:lang w:val="mi-NZ"/>
        </w:rPr>
        <w:t>the</w:t>
      </w:r>
      <w:proofErr w:type="spellEnd"/>
      <w:r w:rsidRPr="00B35667">
        <w:rPr>
          <w:szCs w:val="22"/>
          <w:lang w:val="mi-NZ"/>
        </w:rPr>
        <w:t xml:space="preserve"> </w:t>
      </w:r>
      <w:proofErr w:type="spellStart"/>
      <w:r w:rsidRPr="00B35667">
        <w:rPr>
          <w:szCs w:val="22"/>
          <w:lang w:val="mi-NZ"/>
        </w:rPr>
        <w:t>former</w:t>
      </w:r>
      <w:proofErr w:type="spellEnd"/>
      <w:r w:rsidRPr="00B35667">
        <w:rPr>
          <w:szCs w:val="22"/>
          <w:lang w:val="mi-NZ"/>
        </w:rPr>
        <w:t xml:space="preserve"> Mental Health </w:t>
      </w:r>
      <w:proofErr w:type="spellStart"/>
      <w:r w:rsidRPr="00B35667">
        <w:rPr>
          <w:szCs w:val="22"/>
          <w:lang w:val="mi-NZ"/>
        </w:rPr>
        <w:t>Commissioner’s</w:t>
      </w:r>
      <w:proofErr w:type="spellEnd"/>
      <w:r w:rsidRPr="00B35667">
        <w:rPr>
          <w:szCs w:val="22"/>
          <w:lang w:val="mi-NZ"/>
        </w:rPr>
        <w:t xml:space="preserve"> </w:t>
      </w:r>
      <w:proofErr w:type="spellStart"/>
      <w:r w:rsidRPr="00B35667">
        <w:rPr>
          <w:szCs w:val="22"/>
          <w:lang w:val="mi-NZ"/>
        </w:rPr>
        <w:t>framework</w:t>
      </w:r>
      <w:proofErr w:type="spellEnd"/>
      <w:r w:rsidRPr="00B35667">
        <w:rPr>
          <w:szCs w:val="22"/>
          <w:lang w:val="mi-NZ"/>
        </w:rPr>
        <w:t xml:space="preserve">, </w:t>
      </w:r>
      <w:proofErr w:type="spellStart"/>
      <w:r w:rsidRPr="00B35667">
        <w:rPr>
          <w:szCs w:val="22"/>
          <w:lang w:val="mi-NZ"/>
        </w:rPr>
        <w:t>while</w:t>
      </w:r>
      <w:proofErr w:type="spellEnd"/>
      <w:r w:rsidRPr="00B35667">
        <w:rPr>
          <w:szCs w:val="22"/>
          <w:lang w:val="mi-NZ"/>
        </w:rPr>
        <w:t xml:space="preserve"> </w:t>
      </w:r>
      <w:proofErr w:type="spellStart"/>
      <w:r w:rsidRPr="00B35667">
        <w:rPr>
          <w:szCs w:val="22"/>
          <w:lang w:val="mi-NZ"/>
        </w:rPr>
        <w:t>we</w:t>
      </w:r>
      <w:proofErr w:type="spellEnd"/>
      <w:r w:rsidRPr="00B35667">
        <w:rPr>
          <w:szCs w:val="22"/>
          <w:lang w:val="mi-NZ"/>
        </w:rPr>
        <w:t xml:space="preserve"> </w:t>
      </w:r>
      <w:proofErr w:type="spellStart"/>
      <w:r w:rsidRPr="00B35667">
        <w:rPr>
          <w:szCs w:val="22"/>
          <w:lang w:val="mi-NZ"/>
        </w:rPr>
        <w:t>developed</w:t>
      </w:r>
      <w:proofErr w:type="spellEnd"/>
      <w:r w:rsidRPr="00B35667">
        <w:rPr>
          <w:szCs w:val="22"/>
          <w:lang w:val="mi-NZ"/>
        </w:rPr>
        <w:t xml:space="preserve"> He Ara Āwhina </w:t>
      </w:r>
      <w:proofErr w:type="spellStart"/>
      <w:r w:rsidRPr="00B35667">
        <w:rPr>
          <w:szCs w:val="22"/>
          <w:lang w:val="mi-NZ"/>
        </w:rPr>
        <w:t>as</w:t>
      </w:r>
      <w:proofErr w:type="spellEnd"/>
      <w:r w:rsidRPr="00B35667">
        <w:rPr>
          <w:szCs w:val="22"/>
          <w:lang w:val="mi-NZ"/>
        </w:rPr>
        <w:t xml:space="preserve"> </w:t>
      </w:r>
      <w:proofErr w:type="spellStart"/>
      <w:r w:rsidRPr="00B35667">
        <w:rPr>
          <w:szCs w:val="22"/>
          <w:lang w:val="mi-NZ"/>
        </w:rPr>
        <w:t>our</w:t>
      </w:r>
      <w:proofErr w:type="spellEnd"/>
      <w:r w:rsidRPr="00B35667">
        <w:rPr>
          <w:szCs w:val="22"/>
          <w:lang w:val="mi-NZ"/>
        </w:rPr>
        <w:t xml:space="preserve"> </w:t>
      </w:r>
      <w:proofErr w:type="spellStart"/>
      <w:r w:rsidRPr="00B35667">
        <w:rPr>
          <w:szCs w:val="22"/>
          <w:lang w:val="mi-NZ"/>
        </w:rPr>
        <w:t>framework</w:t>
      </w:r>
      <w:proofErr w:type="spellEnd"/>
      <w:r w:rsidRPr="00B35667">
        <w:rPr>
          <w:szCs w:val="22"/>
          <w:lang w:val="mi-NZ"/>
        </w:rPr>
        <w:t xml:space="preserve"> for monitoring from March 2023.</w:t>
      </w:r>
    </w:p>
    <w:p w14:paraId="31C7FD2E" w14:textId="7DF3A0EF" w:rsidR="00A11C49" w:rsidRPr="000B072F" w:rsidRDefault="00A11C49" w:rsidP="002101DE">
      <w:pPr>
        <w:pStyle w:val="Heading1"/>
      </w:pPr>
      <w:r w:rsidRPr="00DE578A">
        <w:t xml:space="preserve">Methods </w:t>
      </w:r>
      <w:r w:rsidR="003A1D50" w:rsidRPr="000B072F">
        <w:t>and</w:t>
      </w:r>
      <w:r w:rsidRPr="000B072F">
        <w:t xml:space="preserve"> Measurement phase and future reporting</w:t>
      </w:r>
    </w:p>
    <w:p w14:paraId="60489C75" w14:textId="5FBD78C6" w:rsidR="00A11C49" w:rsidRPr="00F761C7" w:rsidRDefault="7F4FAA65" w:rsidP="00F761C7">
      <w:pPr>
        <w:pStyle w:val="Numberedparagraphs"/>
        <w:numPr>
          <w:ilvl w:val="0"/>
          <w:numId w:val="37"/>
        </w:numPr>
        <w:spacing w:after="60"/>
        <w:ind w:left="714" w:hanging="357"/>
        <w:rPr>
          <w:szCs w:val="22"/>
          <w:lang w:val="mi-NZ"/>
        </w:rPr>
      </w:pPr>
      <w:r w:rsidRPr="00F761C7">
        <w:rPr>
          <w:szCs w:val="22"/>
          <w:lang w:val="mi-NZ"/>
        </w:rPr>
        <w:t xml:space="preserve">The methods and </w:t>
      </w:r>
      <w:proofErr w:type="spellStart"/>
      <w:r w:rsidRPr="00F761C7">
        <w:rPr>
          <w:szCs w:val="22"/>
          <w:lang w:val="mi-NZ"/>
        </w:rPr>
        <w:t>measurement</w:t>
      </w:r>
      <w:proofErr w:type="spellEnd"/>
      <w:r w:rsidRPr="00F761C7">
        <w:rPr>
          <w:szCs w:val="22"/>
          <w:lang w:val="mi-NZ"/>
        </w:rPr>
        <w:t xml:space="preserve"> </w:t>
      </w:r>
      <w:proofErr w:type="spellStart"/>
      <w:r w:rsidRPr="00F761C7">
        <w:rPr>
          <w:szCs w:val="22"/>
          <w:lang w:val="mi-NZ"/>
        </w:rPr>
        <w:t>phase</w:t>
      </w:r>
      <w:proofErr w:type="spellEnd"/>
      <w:r w:rsidRPr="00F761C7">
        <w:rPr>
          <w:szCs w:val="22"/>
          <w:lang w:val="mi-NZ"/>
        </w:rPr>
        <w:t xml:space="preserve"> </w:t>
      </w:r>
      <w:proofErr w:type="spellStart"/>
      <w:r w:rsidRPr="00F761C7">
        <w:rPr>
          <w:szCs w:val="22"/>
          <w:lang w:val="mi-NZ"/>
        </w:rPr>
        <w:t>has</w:t>
      </w:r>
      <w:proofErr w:type="spellEnd"/>
      <w:r w:rsidRPr="00F761C7">
        <w:rPr>
          <w:szCs w:val="22"/>
          <w:lang w:val="mi-NZ"/>
        </w:rPr>
        <w:t xml:space="preserve"> </w:t>
      </w:r>
      <w:proofErr w:type="spellStart"/>
      <w:r w:rsidRPr="00F761C7">
        <w:rPr>
          <w:szCs w:val="22"/>
          <w:lang w:val="mi-NZ"/>
        </w:rPr>
        <w:t>started</w:t>
      </w:r>
      <w:proofErr w:type="spellEnd"/>
      <w:r w:rsidRPr="00F761C7">
        <w:rPr>
          <w:szCs w:val="22"/>
          <w:lang w:val="mi-NZ"/>
        </w:rPr>
        <w:t xml:space="preserve"> and </w:t>
      </w:r>
      <w:proofErr w:type="spellStart"/>
      <w:r w:rsidRPr="00F761C7">
        <w:rPr>
          <w:szCs w:val="22"/>
          <w:lang w:val="mi-NZ"/>
        </w:rPr>
        <w:t>will</w:t>
      </w:r>
      <w:proofErr w:type="spellEnd"/>
      <w:r w:rsidRPr="00F761C7">
        <w:rPr>
          <w:szCs w:val="22"/>
          <w:lang w:val="mi-NZ"/>
        </w:rPr>
        <w:t xml:space="preserve"> </w:t>
      </w:r>
      <w:proofErr w:type="spellStart"/>
      <w:r w:rsidRPr="00F761C7">
        <w:rPr>
          <w:szCs w:val="22"/>
          <w:lang w:val="mi-NZ"/>
        </w:rPr>
        <w:t>be</w:t>
      </w:r>
      <w:proofErr w:type="spellEnd"/>
      <w:r w:rsidRPr="00F761C7">
        <w:rPr>
          <w:szCs w:val="22"/>
          <w:lang w:val="mi-NZ"/>
        </w:rPr>
        <w:t xml:space="preserve"> </w:t>
      </w:r>
      <w:proofErr w:type="spellStart"/>
      <w:r w:rsidRPr="00F761C7">
        <w:rPr>
          <w:szCs w:val="22"/>
          <w:lang w:val="mi-NZ"/>
        </w:rPr>
        <w:t>guided</w:t>
      </w:r>
      <w:proofErr w:type="spellEnd"/>
      <w:r w:rsidRPr="00F761C7">
        <w:rPr>
          <w:szCs w:val="22"/>
          <w:lang w:val="mi-NZ"/>
        </w:rPr>
        <w:t xml:space="preserve"> </w:t>
      </w:r>
      <w:proofErr w:type="spellStart"/>
      <w:r w:rsidRPr="00F761C7">
        <w:rPr>
          <w:szCs w:val="22"/>
          <w:lang w:val="mi-NZ"/>
        </w:rPr>
        <w:t>by</w:t>
      </w:r>
      <w:proofErr w:type="spellEnd"/>
      <w:r w:rsidRPr="00F761C7">
        <w:rPr>
          <w:szCs w:val="22"/>
          <w:lang w:val="mi-NZ"/>
        </w:rPr>
        <w:t xml:space="preserve"> </w:t>
      </w:r>
      <w:proofErr w:type="spellStart"/>
      <w:r w:rsidRPr="00F761C7">
        <w:rPr>
          <w:szCs w:val="22"/>
          <w:lang w:val="mi-NZ"/>
        </w:rPr>
        <w:t>our</w:t>
      </w:r>
      <w:proofErr w:type="spellEnd"/>
      <w:r w:rsidRPr="00F761C7">
        <w:rPr>
          <w:szCs w:val="22"/>
          <w:lang w:val="mi-NZ"/>
        </w:rPr>
        <w:t xml:space="preserve"> </w:t>
      </w:r>
      <w:proofErr w:type="spellStart"/>
      <w:r w:rsidRPr="00F761C7">
        <w:rPr>
          <w:szCs w:val="22"/>
          <w:lang w:val="mi-NZ"/>
        </w:rPr>
        <w:t>monitoring</w:t>
      </w:r>
      <w:proofErr w:type="spellEnd"/>
      <w:r w:rsidRPr="00F761C7">
        <w:rPr>
          <w:szCs w:val="22"/>
          <w:lang w:val="mi-NZ"/>
        </w:rPr>
        <w:t xml:space="preserve"> </w:t>
      </w:r>
      <w:proofErr w:type="spellStart"/>
      <w:r w:rsidRPr="00F761C7">
        <w:rPr>
          <w:szCs w:val="22"/>
          <w:lang w:val="mi-NZ"/>
        </w:rPr>
        <w:t>strategy</w:t>
      </w:r>
      <w:proofErr w:type="spellEnd"/>
      <w:r w:rsidRPr="00F761C7">
        <w:rPr>
          <w:szCs w:val="22"/>
          <w:lang w:val="mi-NZ"/>
        </w:rPr>
        <w:t xml:space="preserve">, </w:t>
      </w:r>
      <w:proofErr w:type="spellStart"/>
      <w:r w:rsidRPr="00F761C7">
        <w:rPr>
          <w:szCs w:val="22"/>
          <w:lang w:val="mi-NZ"/>
        </w:rPr>
        <w:t>strategic</w:t>
      </w:r>
      <w:proofErr w:type="spellEnd"/>
      <w:r w:rsidRPr="00F761C7">
        <w:rPr>
          <w:szCs w:val="22"/>
          <w:lang w:val="mi-NZ"/>
        </w:rPr>
        <w:t xml:space="preserve"> </w:t>
      </w:r>
      <w:proofErr w:type="spellStart"/>
      <w:r w:rsidRPr="00F761C7">
        <w:rPr>
          <w:szCs w:val="22"/>
          <w:lang w:val="mi-NZ"/>
        </w:rPr>
        <w:t>direction</w:t>
      </w:r>
      <w:proofErr w:type="spellEnd"/>
      <w:r w:rsidRPr="00F761C7">
        <w:rPr>
          <w:szCs w:val="22"/>
          <w:lang w:val="mi-NZ"/>
        </w:rPr>
        <w:t xml:space="preserve"> </w:t>
      </w:r>
      <w:proofErr w:type="spellStart"/>
      <w:r w:rsidRPr="00F761C7">
        <w:rPr>
          <w:szCs w:val="22"/>
          <w:lang w:val="mi-NZ"/>
        </w:rPr>
        <w:t>from</w:t>
      </w:r>
      <w:proofErr w:type="spellEnd"/>
      <w:r w:rsidRPr="00F761C7">
        <w:rPr>
          <w:szCs w:val="22"/>
          <w:lang w:val="mi-NZ"/>
        </w:rPr>
        <w:t xml:space="preserve"> </w:t>
      </w:r>
      <w:proofErr w:type="spellStart"/>
      <w:r w:rsidRPr="00F761C7">
        <w:rPr>
          <w:szCs w:val="22"/>
          <w:lang w:val="mi-NZ"/>
        </w:rPr>
        <w:t>our</w:t>
      </w:r>
      <w:proofErr w:type="spellEnd"/>
      <w:r w:rsidRPr="00F761C7">
        <w:rPr>
          <w:szCs w:val="22"/>
          <w:lang w:val="mi-NZ"/>
        </w:rPr>
        <w:t xml:space="preserve"> EAG and Ngā Ringa Raupā</w:t>
      </w:r>
      <w:r w:rsidR="00BC7FB1" w:rsidRPr="00F761C7">
        <w:rPr>
          <w:szCs w:val="22"/>
          <w:lang w:val="mi-NZ"/>
        </w:rPr>
        <w:t>,</w:t>
      </w:r>
      <w:r w:rsidRPr="00F761C7">
        <w:rPr>
          <w:szCs w:val="22"/>
          <w:lang w:val="mi-NZ"/>
        </w:rPr>
        <w:t xml:space="preserve"> </w:t>
      </w:r>
      <w:proofErr w:type="spellStart"/>
      <w:r w:rsidR="001B766D">
        <w:rPr>
          <w:szCs w:val="22"/>
          <w:lang w:val="mi-NZ"/>
        </w:rPr>
        <w:t>technical</w:t>
      </w:r>
      <w:proofErr w:type="spellEnd"/>
      <w:r w:rsidR="001B766D">
        <w:rPr>
          <w:szCs w:val="22"/>
          <w:lang w:val="mi-NZ"/>
        </w:rPr>
        <w:t xml:space="preserve"> </w:t>
      </w:r>
      <w:proofErr w:type="spellStart"/>
      <w:r w:rsidR="001B766D">
        <w:rPr>
          <w:szCs w:val="22"/>
          <w:lang w:val="mi-NZ"/>
        </w:rPr>
        <w:t>direction</w:t>
      </w:r>
      <w:proofErr w:type="spellEnd"/>
      <w:r w:rsidR="00530E76">
        <w:rPr>
          <w:szCs w:val="22"/>
          <w:lang w:val="mi-NZ"/>
        </w:rPr>
        <w:t xml:space="preserve"> </w:t>
      </w:r>
      <w:proofErr w:type="spellStart"/>
      <w:r w:rsidR="00530E76">
        <w:rPr>
          <w:szCs w:val="22"/>
          <w:lang w:val="mi-NZ"/>
        </w:rPr>
        <w:t>from</w:t>
      </w:r>
      <w:proofErr w:type="spellEnd"/>
      <w:r w:rsidR="00530E76">
        <w:rPr>
          <w:szCs w:val="22"/>
          <w:lang w:val="mi-NZ"/>
        </w:rPr>
        <w:t xml:space="preserve"> a </w:t>
      </w:r>
      <w:proofErr w:type="spellStart"/>
      <w:r w:rsidR="00530E76">
        <w:rPr>
          <w:szCs w:val="22"/>
          <w:lang w:val="mi-NZ"/>
        </w:rPr>
        <w:t>new</w:t>
      </w:r>
      <w:proofErr w:type="spellEnd"/>
      <w:r w:rsidR="00530E76">
        <w:rPr>
          <w:szCs w:val="22"/>
          <w:lang w:val="mi-NZ"/>
        </w:rPr>
        <w:t xml:space="preserve"> </w:t>
      </w:r>
      <w:proofErr w:type="spellStart"/>
      <w:r w:rsidR="00530E76">
        <w:rPr>
          <w:szCs w:val="22"/>
          <w:lang w:val="mi-NZ"/>
        </w:rPr>
        <w:t>advisory</w:t>
      </w:r>
      <w:proofErr w:type="spellEnd"/>
      <w:r w:rsidR="00530E76">
        <w:rPr>
          <w:szCs w:val="22"/>
          <w:lang w:val="mi-NZ"/>
        </w:rPr>
        <w:t xml:space="preserve"> </w:t>
      </w:r>
      <w:proofErr w:type="spellStart"/>
      <w:r w:rsidR="00530E76">
        <w:rPr>
          <w:szCs w:val="22"/>
          <w:lang w:val="mi-NZ"/>
        </w:rPr>
        <w:t>group</w:t>
      </w:r>
      <w:proofErr w:type="spellEnd"/>
      <w:r w:rsidR="00530E76">
        <w:rPr>
          <w:szCs w:val="22"/>
          <w:lang w:val="mi-NZ"/>
        </w:rPr>
        <w:t xml:space="preserve">, </w:t>
      </w:r>
      <w:r w:rsidRPr="00F761C7">
        <w:rPr>
          <w:szCs w:val="22"/>
          <w:lang w:val="mi-NZ"/>
        </w:rPr>
        <w:t xml:space="preserve">and </w:t>
      </w:r>
      <w:proofErr w:type="spellStart"/>
      <w:r w:rsidRPr="00F761C7">
        <w:rPr>
          <w:szCs w:val="22"/>
          <w:lang w:val="mi-NZ"/>
        </w:rPr>
        <w:t>insights</w:t>
      </w:r>
      <w:proofErr w:type="spellEnd"/>
      <w:r w:rsidRPr="00F761C7">
        <w:rPr>
          <w:szCs w:val="22"/>
          <w:lang w:val="mi-NZ"/>
        </w:rPr>
        <w:t xml:space="preserve"> </w:t>
      </w:r>
      <w:proofErr w:type="spellStart"/>
      <w:r w:rsidRPr="00F761C7">
        <w:rPr>
          <w:szCs w:val="22"/>
          <w:lang w:val="mi-NZ"/>
        </w:rPr>
        <w:t>from</w:t>
      </w:r>
      <w:proofErr w:type="spellEnd"/>
      <w:r w:rsidRPr="00F761C7">
        <w:rPr>
          <w:szCs w:val="22"/>
          <w:lang w:val="mi-NZ"/>
        </w:rPr>
        <w:t xml:space="preserve"> </w:t>
      </w:r>
      <w:proofErr w:type="spellStart"/>
      <w:r w:rsidRPr="00F761C7">
        <w:rPr>
          <w:szCs w:val="22"/>
          <w:lang w:val="mi-NZ"/>
        </w:rPr>
        <w:t>our</w:t>
      </w:r>
      <w:proofErr w:type="spellEnd"/>
      <w:r w:rsidRPr="00F761C7">
        <w:rPr>
          <w:szCs w:val="22"/>
          <w:lang w:val="mi-NZ"/>
        </w:rPr>
        <w:t xml:space="preserve"> </w:t>
      </w:r>
      <w:proofErr w:type="spellStart"/>
      <w:r w:rsidRPr="00F761C7">
        <w:rPr>
          <w:szCs w:val="22"/>
          <w:lang w:val="mi-NZ"/>
        </w:rPr>
        <w:t>public</w:t>
      </w:r>
      <w:proofErr w:type="spellEnd"/>
      <w:r w:rsidRPr="00F761C7">
        <w:rPr>
          <w:szCs w:val="22"/>
          <w:lang w:val="mi-NZ"/>
        </w:rPr>
        <w:t xml:space="preserve"> consultation process</w:t>
      </w:r>
      <w:r w:rsidR="00200FCC" w:rsidRPr="00F761C7">
        <w:rPr>
          <w:szCs w:val="22"/>
          <w:lang w:val="mi-NZ"/>
        </w:rPr>
        <w:t xml:space="preserve"> about</w:t>
      </w:r>
      <w:r w:rsidR="00A11C49" w:rsidRPr="00F761C7">
        <w:rPr>
          <w:szCs w:val="22"/>
          <w:lang w:val="mi-NZ"/>
        </w:rPr>
        <w:t xml:space="preserve"> what people want to see measured and </w:t>
      </w:r>
      <w:r w:rsidR="00200FCC" w:rsidRPr="00F761C7">
        <w:rPr>
          <w:szCs w:val="22"/>
          <w:lang w:val="mi-NZ"/>
        </w:rPr>
        <w:t xml:space="preserve">their </w:t>
      </w:r>
      <w:r w:rsidR="00A11C49" w:rsidRPr="00F761C7">
        <w:rPr>
          <w:szCs w:val="22"/>
          <w:lang w:val="mi-NZ"/>
        </w:rPr>
        <w:t>expectations for how we monitor</w:t>
      </w:r>
      <w:r w:rsidRPr="00F761C7">
        <w:rPr>
          <w:szCs w:val="22"/>
          <w:lang w:val="mi-NZ"/>
        </w:rPr>
        <w:t>.</w:t>
      </w:r>
    </w:p>
    <w:p w14:paraId="715A56FC" w14:textId="2F1BFE84" w:rsidR="00A11C49" w:rsidRPr="00F761C7" w:rsidRDefault="7F4FAA65" w:rsidP="00F761C7">
      <w:pPr>
        <w:pStyle w:val="Numberedparagraphs"/>
        <w:numPr>
          <w:ilvl w:val="0"/>
          <w:numId w:val="37"/>
        </w:numPr>
        <w:spacing w:after="60"/>
        <w:ind w:left="714" w:hanging="357"/>
        <w:rPr>
          <w:szCs w:val="22"/>
          <w:lang w:val="mi-NZ"/>
        </w:rPr>
      </w:pPr>
      <w:r w:rsidRPr="00F761C7">
        <w:rPr>
          <w:szCs w:val="22"/>
          <w:lang w:val="mi-NZ"/>
        </w:rPr>
        <w:t xml:space="preserve">He Ara Āwhina </w:t>
      </w:r>
      <w:proofErr w:type="spellStart"/>
      <w:r w:rsidRPr="00F761C7">
        <w:rPr>
          <w:szCs w:val="22"/>
          <w:lang w:val="mi-NZ"/>
        </w:rPr>
        <w:t>methods</w:t>
      </w:r>
      <w:proofErr w:type="spellEnd"/>
      <w:r w:rsidRPr="00F761C7">
        <w:rPr>
          <w:szCs w:val="22"/>
          <w:lang w:val="mi-NZ"/>
        </w:rPr>
        <w:t xml:space="preserve"> and </w:t>
      </w:r>
      <w:proofErr w:type="spellStart"/>
      <w:r w:rsidRPr="00F761C7">
        <w:rPr>
          <w:szCs w:val="22"/>
          <w:lang w:val="mi-NZ"/>
        </w:rPr>
        <w:t>measures</w:t>
      </w:r>
      <w:proofErr w:type="spellEnd"/>
      <w:r w:rsidRPr="00F761C7">
        <w:rPr>
          <w:szCs w:val="22"/>
          <w:lang w:val="mi-NZ"/>
        </w:rPr>
        <w:t xml:space="preserve"> </w:t>
      </w:r>
      <w:proofErr w:type="spellStart"/>
      <w:r w:rsidRPr="00F761C7">
        <w:rPr>
          <w:szCs w:val="22"/>
          <w:lang w:val="mi-NZ"/>
        </w:rPr>
        <w:t>will</w:t>
      </w:r>
      <w:proofErr w:type="spellEnd"/>
      <w:r w:rsidRPr="00F761C7">
        <w:rPr>
          <w:szCs w:val="22"/>
          <w:lang w:val="mi-NZ"/>
        </w:rPr>
        <w:t xml:space="preserve"> </w:t>
      </w:r>
      <w:proofErr w:type="spellStart"/>
      <w:r w:rsidRPr="00F761C7">
        <w:rPr>
          <w:szCs w:val="22"/>
          <w:lang w:val="mi-NZ"/>
        </w:rPr>
        <w:t>over</w:t>
      </w:r>
      <w:proofErr w:type="spellEnd"/>
      <w:r w:rsidRPr="00F761C7">
        <w:rPr>
          <w:szCs w:val="22"/>
          <w:lang w:val="mi-NZ"/>
        </w:rPr>
        <w:t xml:space="preserve"> </w:t>
      </w:r>
      <w:proofErr w:type="spellStart"/>
      <w:r w:rsidRPr="00F761C7">
        <w:rPr>
          <w:szCs w:val="22"/>
          <w:lang w:val="mi-NZ"/>
        </w:rPr>
        <w:t>time</w:t>
      </w:r>
      <w:proofErr w:type="spellEnd"/>
      <w:r w:rsidRPr="00F761C7">
        <w:rPr>
          <w:szCs w:val="22"/>
          <w:lang w:val="mi-NZ"/>
        </w:rPr>
        <w:t xml:space="preserve"> </w:t>
      </w:r>
      <w:proofErr w:type="spellStart"/>
      <w:r w:rsidRPr="00F761C7">
        <w:rPr>
          <w:szCs w:val="22"/>
          <w:lang w:val="mi-NZ"/>
        </w:rPr>
        <w:t>replace</w:t>
      </w:r>
      <w:proofErr w:type="spellEnd"/>
      <w:r w:rsidRPr="00F761C7">
        <w:rPr>
          <w:szCs w:val="22"/>
          <w:lang w:val="mi-NZ"/>
        </w:rPr>
        <w:t xml:space="preserve"> </w:t>
      </w:r>
      <w:proofErr w:type="spellStart"/>
      <w:r w:rsidRPr="00F761C7">
        <w:rPr>
          <w:szCs w:val="22"/>
          <w:lang w:val="mi-NZ"/>
        </w:rPr>
        <w:t>those</w:t>
      </w:r>
      <w:proofErr w:type="spellEnd"/>
      <w:r w:rsidRPr="00F761C7">
        <w:rPr>
          <w:szCs w:val="22"/>
          <w:lang w:val="mi-NZ"/>
        </w:rPr>
        <w:t xml:space="preserve"> </w:t>
      </w:r>
      <w:proofErr w:type="spellStart"/>
      <w:r w:rsidRPr="00F761C7">
        <w:rPr>
          <w:szCs w:val="22"/>
          <w:lang w:val="mi-NZ"/>
        </w:rPr>
        <w:t>used</w:t>
      </w:r>
      <w:proofErr w:type="spellEnd"/>
      <w:r w:rsidRPr="00F761C7">
        <w:rPr>
          <w:szCs w:val="22"/>
          <w:lang w:val="mi-NZ"/>
        </w:rPr>
        <w:t xml:space="preserve"> in Te Huringa. </w:t>
      </w:r>
      <w:proofErr w:type="spellStart"/>
      <w:r w:rsidRPr="00F761C7">
        <w:rPr>
          <w:szCs w:val="22"/>
          <w:lang w:val="mi-NZ"/>
        </w:rPr>
        <w:t>Some</w:t>
      </w:r>
      <w:proofErr w:type="spellEnd"/>
      <w:r w:rsidRPr="00F761C7">
        <w:rPr>
          <w:szCs w:val="22"/>
          <w:lang w:val="mi-NZ"/>
        </w:rPr>
        <w:t xml:space="preserve"> </w:t>
      </w:r>
      <w:proofErr w:type="spellStart"/>
      <w:r w:rsidRPr="00F761C7">
        <w:rPr>
          <w:szCs w:val="22"/>
          <w:lang w:val="mi-NZ"/>
        </w:rPr>
        <w:t>of</w:t>
      </w:r>
      <w:proofErr w:type="spellEnd"/>
      <w:r w:rsidRPr="00F761C7">
        <w:rPr>
          <w:szCs w:val="22"/>
          <w:lang w:val="mi-NZ"/>
        </w:rPr>
        <w:t xml:space="preserve"> </w:t>
      </w:r>
      <w:proofErr w:type="spellStart"/>
      <w:r w:rsidRPr="00F761C7">
        <w:rPr>
          <w:szCs w:val="22"/>
          <w:lang w:val="mi-NZ"/>
        </w:rPr>
        <w:t>the</w:t>
      </w:r>
      <w:proofErr w:type="spellEnd"/>
      <w:r w:rsidRPr="00F761C7">
        <w:rPr>
          <w:szCs w:val="22"/>
          <w:lang w:val="mi-NZ"/>
        </w:rPr>
        <w:t xml:space="preserve"> </w:t>
      </w:r>
      <w:proofErr w:type="spellStart"/>
      <w:r w:rsidRPr="00F761C7">
        <w:rPr>
          <w:szCs w:val="22"/>
          <w:lang w:val="mi-NZ"/>
        </w:rPr>
        <w:t>data</w:t>
      </w:r>
      <w:proofErr w:type="spellEnd"/>
      <w:r w:rsidRPr="00F761C7">
        <w:rPr>
          <w:szCs w:val="22"/>
          <w:lang w:val="mi-NZ"/>
        </w:rPr>
        <w:t xml:space="preserve"> </w:t>
      </w:r>
      <w:proofErr w:type="spellStart"/>
      <w:r w:rsidRPr="00F761C7">
        <w:rPr>
          <w:szCs w:val="22"/>
          <w:lang w:val="mi-NZ"/>
        </w:rPr>
        <w:t>needed</w:t>
      </w:r>
      <w:proofErr w:type="spellEnd"/>
      <w:r w:rsidRPr="00F761C7">
        <w:rPr>
          <w:szCs w:val="22"/>
          <w:lang w:val="mi-NZ"/>
        </w:rPr>
        <w:t xml:space="preserve"> to </w:t>
      </w:r>
      <w:proofErr w:type="spellStart"/>
      <w:r w:rsidRPr="00F761C7">
        <w:rPr>
          <w:szCs w:val="22"/>
          <w:lang w:val="mi-NZ"/>
        </w:rPr>
        <w:t>monitor</w:t>
      </w:r>
      <w:proofErr w:type="spellEnd"/>
      <w:r w:rsidRPr="00F761C7">
        <w:rPr>
          <w:szCs w:val="22"/>
          <w:lang w:val="mi-NZ"/>
        </w:rPr>
        <w:t xml:space="preserve"> </w:t>
      </w:r>
      <w:proofErr w:type="spellStart"/>
      <w:r w:rsidRPr="00F761C7">
        <w:rPr>
          <w:szCs w:val="22"/>
          <w:lang w:val="mi-NZ"/>
        </w:rPr>
        <w:t>under</w:t>
      </w:r>
      <w:proofErr w:type="spellEnd"/>
      <w:r w:rsidRPr="00F761C7">
        <w:rPr>
          <w:szCs w:val="22"/>
          <w:lang w:val="mi-NZ"/>
        </w:rPr>
        <w:t xml:space="preserve"> He Ara Āwhina </w:t>
      </w:r>
      <w:proofErr w:type="spellStart"/>
      <w:r w:rsidRPr="00F761C7">
        <w:rPr>
          <w:szCs w:val="22"/>
          <w:lang w:val="mi-NZ"/>
        </w:rPr>
        <w:t>will</w:t>
      </w:r>
      <w:proofErr w:type="spellEnd"/>
      <w:r w:rsidRPr="00F761C7">
        <w:rPr>
          <w:szCs w:val="22"/>
          <w:lang w:val="mi-NZ"/>
        </w:rPr>
        <w:t xml:space="preserve"> </w:t>
      </w:r>
      <w:proofErr w:type="spellStart"/>
      <w:r w:rsidRPr="00F761C7">
        <w:rPr>
          <w:szCs w:val="22"/>
          <w:lang w:val="mi-NZ"/>
        </w:rPr>
        <w:t>be</w:t>
      </w:r>
      <w:proofErr w:type="spellEnd"/>
      <w:r w:rsidRPr="00F761C7">
        <w:rPr>
          <w:szCs w:val="22"/>
          <w:lang w:val="mi-NZ"/>
        </w:rPr>
        <w:t xml:space="preserve"> </w:t>
      </w:r>
      <w:proofErr w:type="spellStart"/>
      <w:r w:rsidRPr="00F761C7">
        <w:rPr>
          <w:szCs w:val="22"/>
          <w:lang w:val="mi-NZ"/>
        </w:rPr>
        <w:t>available</w:t>
      </w:r>
      <w:proofErr w:type="spellEnd"/>
      <w:r w:rsidRPr="00F761C7">
        <w:rPr>
          <w:szCs w:val="22"/>
          <w:lang w:val="mi-NZ"/>
        </w:rPr>
        <w:t xml:space="preserve"> to be used for monitoring from March 2023. Other methods and measures will need a longer timeframe for development as the data does not exist or is not easily available nationally.</w:t>
      </w:r>
    </w:p>
    <w:p w14:paraId="51F636F8" w14:textId="5FFFEC49" w:rsidR="00B641C8" w:rsidRPr="000B072F" w:rsidRDefault="0BF30BB1" w:rsidP="002101DE">
      <w:pPr>
        <w:pStyle w:val="Heading1"/>
      </w:pPr>
      <w:r w:rsidRPr="37CEDC68">
        <w:t xml:space="preserve">About Te </w:t>
      </w:r>
      <w:proofErr w:type="spellStart"/>
      <w:r w:rsidRPr="37CEDC68">
        <w:t>Hiringa</w:t>
      </w:r>
      <w:proofErr w:type="spellEnd"/>
      <w:r w:rsidRPr="37CEDC68">
        <w:t xml:space="preserve"> </w:t>
      </w:r>
      <w:proofErr w:type="spellStart"/>
      <w:r w:rsidRPr="37CEDC68">
        <w:t>Mahara</w:t>
      </w:r>
      <w:proofErr w:type="spellEnd"/>
    </w:p>
    <w:p w14:paraId="6DA7B2DD" w14:textId="046F1EF5" w:rsidR="00B641C8" w:rsidRPr="00A701ED" w:rsidRDefault="00B641C8" w:rsidP="00F761C7">
      <w:pPr>
        <w:pStyle w:val="ListParagraph"/>
        <w:numPr>
          <w:ilvl w:val="0"/>
          <w:numId w:val="38"/>
        </w:numPr>
        <w:spacing w:after="60"/>
        <w:ind w:left="714" w:hanging="357"/>
        <w:rPr>
          <w:rFonts w:eastAsiaTheme="minorEastAsia" w:cs="Arial"/>
        </w:rPr>
      </w:pPr>
      <w:r w:rsidRPr="00A701ED">
        <w:rPr>
          <w:rFonts w:eastAsiaTheme="minorEastAsia" w:cs="Arial"/>
        </w:rPr>
        <w:t xml:space="preserve">We are </w:t>
      </w:r>
      <w:r w:rsidRPr="00CB5B7A">
        <w:rPr>
          <w:rStyle w:val="Emphasis"/>
        </w:rPr>
        <w:t>Kaitiaki (</w:t>
      </w:r>
      <w:r w:rsidR="007F30B2" w:rsidRPr="00CB5B7A">
        <w:rPr>
          <w:rStyle w:val="Emphasis"/>
        </w:rPr>
        <w:t xml:space="preserve">the </w:t>
      </w:r>
      <w:r w:rsidRPr="00CB5B7A">
        <w:rPr>
          <w:rStyle w:val="Emphasis"/>
        </w:rPr>
        <w:t>guardian) of mental health and wellbeing</w:t>
      </w:r>
      <w:r w:rsidRPr="00A701ED">
        <w:rPr>
          <w:rFonts w:eastAsiaTheme="minorEastAsia" w:cs="Arial"/>
        </w:rPr>
        <w:t>, working towards long-term transformation of the mental health, addiction and wellbeing systems in Aotearoa.</w:t>
      </w:r>
    </w:p>
    <w:p w14:paraId="5585C244" w14:textId="77777777" w:rsidR="00B641C8" w:rsidRPr="00A701ED" w:rsidRDefault="00B641C8" w:rsidP="00F761C7">
      <w:pPr>
        <w:pStyle w:val="ListParagraph"/>
        <w:numPr>
          <w:ilvl w:val="0"/>
          <w:numId w:val="38"/>
        </w:numPr>
        <w:spacing w:after="60"/>
        <w:ind w:left="714" w:hanging="357"/>
        <w:rPr>
          <w:rFonts w:eastAsiaTheme="minorEastAsia" w:cs="Arial"/>
        </w:rPr>
      </w:pPr>
      <w:r w:rsidRPr="00A701ED">
        <w:rPr>
          <w:rFonts w:eastAsiaTheme="minorEastAsia" w:cs="Arial"/>
        </w:rPr>
        <w:t xml:space="preserve">We are the </w:t>
      </w:r>
      <w:r w:rsidRPr="00CB5B7A">
        <w:rPr>
          <w:rStyle w:val="Emphasis"/>
        </w:rPr>
        <w:t>eyes and ears of the people,</w:t>
      </w:r>
      <w:r w:rsidRPr="00A701ED">
        <w:rPr>
          <w:rFonts w:eastAsiaTheme="minorEastAsia" w:cs="Arial"/>
        </w:rPr>
        <w:t xml:space="preserve"> amplifying the voices of our communities and bringing focus to opportunities where meaningful, long-term transformation can take place.</w:t>
      </w:r>
    </w:p>
    <w:p w14:paraId="077A9FD2" w14:textId="77777777" w:rsidR="00B641C8" w:rsidRPr="00A701ED" w:rsidRDefault="00B641C8" w:rsidP="00F761C7">
      <w:pPr>
        <w:pStyle w:val="ListParagraph"/>
        <w:numPr>
          <w:ilvl w:val="0"/>
          <w:numId w:val="38"/>
        </w:numPr>
        <w:spacing w:after="60"/>
        <w:ind w:left="714" w:hanging="357"/>
        <w:rPr>
          <w:rFonts w:eastAsiaTheme="minorEastAsia" w:cs="Arial"/>
        </w:rPr>
      </w:pPr>
      <w:r w:rsidRPr="00A701ED">
        <w:rPr>
          <w:rFonts w:eastAsiaTheme="minorEastAsia" w:cs="Arial"/>
          <w:lang w:val="en-US"/>
        </w:rPr>
        <w:t xml:space="preserve">We are </w:t>
      </w:r>
      <w:r w:rsidRPr="00CB5B7A">
        <w:rPr>
          <w:rStyle w:val="Emphasis"/>
          <w:lang w:val="en-US"/>
        </w:rPr>
        <w:t>listening to and working alongside</w:t>
      </w:r>
      <w:r w:rsidRPr="00A701ED">
        <w:rPr>
          <w:rFonts w:eastAsiaTheme="minorEastAsia" w:cs="Arial"/>
          <w:b/>
          <w:lang w:val="en-US"/>
        </w:rPr>
        <w:t xml:space="preserve"> </w:t>
      </w:r>
      <w:r w:rsidRPr="00A701ED">
        <w:rPr>
          <w:rFonts w:eastAsiaTheme="minorEastAsia" w:cs="Arial"/>
        </w:rPr>
        <w:t>people that we know are disproportionately experiencing inequity, including those with lived experience of mental distress or addiction, Māori, and other priority groups.</w:t>
      </w:r>
    </w:p>
    <w:p w14:paraId="0651EB19" w14:textId="77777777" w:rsidR="00B641C8" w:rsidRPr="00A701ED" w:rsidRDefault="00B641C8" w:rsidP="00F761C7">
      <w:pPr>
        <w:pStyle w:val="ListParagraph"/>
        <w:numPr>
          <w:ilvl w:val="0"/>
          <w:numId w:val="38"/>
        </w:numPr>
        <w:spacing w:after="60"/>
        <w:ind w:left="714" w:hanging="357"/>
        <w:rPr>
          <w:rFonts w:eastAsiaTheme="minorEastAsia" w:cs="Arial"/>
        </w:rPr>
      </w:pPr>
      <w:r w:rsidRPr="00A701ED">
        <w:rPr>
          <w:rFonts w:eastAsiaTheme="minorEastAsia" w:cs="Arial"/>
        </w:rPr>
        <w:t xml:space="preserve">We are independently monitoring the mental health, addiction and wellbeing systems in Aotearoa, </w:t>
      </w:r>
      <w:r w:rsidRPr="00A701ED">
        <w:rPr>
          <w:rFonts w:eastAsiaTheme="minorEastAsia" w:cs="Arial"/>
          <w:lang w:val="en-AU"/>
        </w:rPr>
        <w:t xml:space="preserve">sharing our findings and </w:t>
      </w:r>
      <w:r w:rsidRPr="00CB5B7A">
        <w:rPr>
          <w:rStyle w:val="Emphasis"/>
          <w:lang w:val="en-AU"/>
        </w:rPr>
        <w:t>advocating for improvement</w:t>
      </w:r>
      <w:r w:rsidRPr="00A701ED">
        <w:rPr>
          <w:rFonts w:eastAsiaTheme="minorEastAsia" w:cs="Arial"/>
          <w:lang w:val="en-AU"/>
        </w:rPr>
        <w:t>.</w:t>
      </w:r>
    </w:p>
    <w:p w14:paraId="0FB4CD37" w14:textId="77777777" w:rsidR="00B641C8" w:rsidRPr="00A701ED" w:rsidRDefault="00B641C8" w:rsidP="00F761C7">
      <w:pPr>
        <w:pStyle w:val="ListParagraph"/>
        <w:numPr>
          <w:ilvl w:val="0"/>
          <w:numId w:val="38"/>
        </w:numPr>
        <w:spacing w:after="60"/>
        <w:ind w:left="714" w:hanging="357"/>
        <w:rPr>
          <w:rFonts w:eastAsiaTheme="minorEastAsia" w:cs="Arial"/>
        </w:rPr>
      </w:pPr>
      <w:r w:rsidRPr="00A701ED">
        <w:rPr>
          <w:rFonts w:eastAsiaTheme="minorEastAsia" w:cs="Arial"/>
          <w:lang w:val="en-US"/>
        </w:rPr>
        <w:t xml:space="preserve">We are </w:t>
      </w:r>
      <w:r w:rsidRPr="00A701ED">
        <w:rPr>
          <w:rFonts w:eastAsiaTheme="minorEastAsia" w:cs="Arial"/>
        </w:rPr>
        <w:t xml:space="preserve">speaking up and bringing focus to </w:t>
      </w:r>
      <w:r w:rsidRPr="00A701ED">
        <w:rPr>
          <w:rFonts w:eastAsiaTheme="minorEastAsia" w:cs="Arial"/>
          <w:lang w:val="en-US"/>
        </w:rPr>
        <w:t xml:space="preserve">areas that can have a </w:t>
      </w:r>
      <w:r w:rsidRPr="00CB5B7A">
        <w:rPr>
          <w:rStyle w:val="Emphasis"/>
          <w:lang w:val="en-US"/>
        </w:rPr>
        <w:t>significant</w:t>
      </w:r>
      <w:r w:rsidRPr="00A701ED">
        <w:rPr>
          <w:rFonts w:eastAsiaTheme="minorEastAsia" w:cs="Arial"/>
          <w:b/>
          <w:lang w:val="en-US"/>
        </w:rPr>
        <w:t xml:space="preserve"> </w:t>
      </w:r>
      <w:r w:rsidRPr="00CB5B7A">
        <w:rPr>
          <w:rStyle w:val="Emphasis"/>
          <w:lang w:val="en-US"/>
        </w:rPr>
        <w:t>positive impact</w:t>
      </w:r>
      <w:r w:rsidRPr="00A701ED">
        <w:rPr>
          <w:rFonts w:eastAsiaTheme="minorEastAsia" w:cs="Arial"/>
          <w:b/>
          <w:lang w:val="en-US"/>
        </w:rPr>
        <w:t xml:space="preserve"> </w:t>
      </w:r>
      <w:r w:rsidRPr="00A701ED">
        <w:rPr>
          <w:rFonts w:eastAsiaTheme="minorEastAsia" w:cs="Arial"/>
        </w:rPr>
        <w:t>on people’s lives and wellbeing.</w:t>
      </w:r>
    </w:p>
    <w:p w14:paraId="26317420" w14:textId="77777777" w:rsidR="00B641C8" w:rsidRPr="00A701ED" w:rsidRDefault="00B641C8" w:rsidP="00F761C7">
      <w:pPr>
        <w:pStyle w:val="ListParagraph"/>
        <w:numPr>
          <w:ilvl w:val="0"/>
          <w:numId w:val="38"/>
        </w:numPr>
        <w:spacing w:after="60"/>
        <w:ind w:left="714" w:hanging="357"/>
        <w:rPr>
          <w:rFonts w:eastAsiaTheme="minorEastAsia" w:cs="Arial"/>
        </w:rPr>
      </w:pPr>
      <w:r w:rsidRPr="00A701ED">
        <w:rPr>
          <w:rFonts w:eastAsiaTheme="minorEastAsia" w:cs="Arial"/>
          <w:lang w:val="en-AU"/>
        </w:rPr>
        <w:t xml:space="preserve">We are </w:t>
      </w:r>
      <w:r w:rsidRPr="00A701ED">
        <w:rPr>
          <w:rFonts w:eastAsiaTheme="minorEastAsia" w:cs="Arial"/>
        </w:rPr>
        <w:t xml:space="preserve">guided by our values, </w:t>
      </w:r>
      <w:r w:rsidRPr="00CB5B7A">
        <w:rPr>
          <w:rStyle w:val="Emphasis"/>
          <w:lang w:val="en-AU"/>
        </w:rPr>
        <w:t>grounding</w:t>
      </w:r>
      <w:r w:rsidRPr="00A701ED">
        <w:rPr>
          <w:rFonts w:eastAsiaTheme="minorEastAsia" w:cs="Arial"/>
          <w:lang w:val="en-AU"/>
        </w:rPr>
        <w:t xml:space="preserve"> ourselves in Te </w:t>
      </w:r>
      <w:proofErr w:type="spellStart"/>
      <w:r w:rsidRPr="00A701ED">
        <w:rPr>
          <w:rFonts w:eastAsiaTheme="minorEastAsia" w:cs="Arial"/>
          <w:lang w:val="en-AU"/>
        </w:rPr>
        <w:t>Tiriti</w:t>
      </w:r>
      <w:proofErr w:type="spellEnd"/>
      <w:r w:rsidRPr="00A701ED">
        <w:rPr>
          <w:rFonts w:eastAsiaTheme="minorEastAsia" w:cs="Arial"/>
          <w:lang w:val="en-AU"/>
        </w:rPr>
        <w:t xml:space="preserve"> o Waitangi.</w:t>
      </w:r>
    </w:p>
    <w:p w14:paraId="00A73DAC" w14:textId="5E4D7580" w:rsidR="00F6240A" w:rsidRPr="00A701ED" w:rsidRDefault="00F6240A" w:rsidP="00B641C8">
      <w:pPr>
        <w:rPr>
          <w:rFonts w:eastAsiaTheme="minorEastAsia" w:cs="Arial"/>
        </w:rPr>
      </w:pPr>
    </w:p>
    <w:sectPr w:rsidR="00F6240A" w:rsidRPr="00A701ED" w:rsidSect="00B26584">
      <w:footerReference w:type="default" r:id="rId13"/>
      <w:headerReference w:type="first" r:id="rId14"/>
      <w:footerReference w:type="first" r:id="rId15"/>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80B92" w14:textId="77777777" w:rsidR="00B37ED5" w:rsidRDefault="00B37ED5" w:rsidP="00B03352">
      <w:pPr>
        <w:spacing w:line="240" w:lineRule="auto"/>
      </w:pPr>
      <w:r>
        <w:separator/>
      </w:r>
    </w:p>
  </w:endnote>
  <w:endnote w:type="continuationSeparator" w:id="0">
    <w:p w14:paraId="3DEAA288" w14:textId="77777777" w:rsidR="00B37ED5" w:rsidRDefault="00B37ED5" w:rsidP="00B03352">
      <w:pPr>
        <w:spacing w:line="240" w:lineRule="auto"/>
      </w:pPr>
      <w:r>
        <w:continuationSeparator/>
      </w:r>
    </w:p>
  </w:endnote>
  <w:endnote w:type="continuationNotice" w:id="1">
    <w:p w14:paraId="1B30B2E1" w14:textId="77777777" w:rsidR="00B37ED5" w:rsidRDefault="00B37E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18"/>
      </w:rPr>
      <w:id w:val="-88627270"/>
      <w:docPartObj>
        <w:docPartGallery w:val="Page Numbers (Bottom of Page)"/>
        <w:docPartUnique/>
      </w:docPartObj>
    </w:sdtPr>
    <w:sdtContent>
      <w:sdt>
        <w:sdtPr>
          <w:rPr>
            <w:sz w:val="20"/>
            <w:szCs w:val="18"/>
          </w:rPr>
          <w:id w:val="-253437973"/>
          <w:docPartObj>
            <w:docPartGallery w:val="Page Numbers (Top of Page)"/>
            <w:docPartUnique/>
          </w:docPartObj>
        </w:sdtPr>
        <w:sdtContent>
          <w:p w14:paraId="5E0BD223" w14:textId="65A41B25" w:rsidR="00B40558" w:rsidRPr="008F4A58" w:rsidRDefault="00B40558" w:rsidP="00B40558">
            <w:pPr>
              <w:pStyle w:val="Footer"/>
              <w:jc w:val="right"/>
              <w:rPr>
                <w:sz w:val="20"/>
                <w:szCs w:val="18"/>
              </w:rPr>
            </w:pPr>
            <w:r w:rsidRPr="008F4A58">
              <w:rPr>
                <w:sz w:val="20"/>
                <w:szCs w:val="18"/>
              </w:rPr>
              <w:t xml:space="preserve">Page </w:t>
            </w:r>
            <w:r w:rsidRPr="008F4A58">
              <w:rPr>
                <w:sz w:val="20"/>
                <w:szCs w:val="20"/>
              </w:rPr>
              <w:fldChar w:fldCharType="begin"/>
            </w:r>
            <w:r w:rsidRPr="008F4A58">
              <w:rPr>
                <w:sz w:val="20"/>
                <w:szCs w:val="18"/>
              </w:rPr>
              <w:instrText xml:space="preserve"> PAGE </w:instrText>
            </w:r>
            <w:r w:rsidRPr="008F4A58">
              <w:rPr>
                <w:sz w:val="20"/>
                <w:szCs w:val="20"/>
              </w:rPr>
              <w:fldChar w:fldCharType="separate"/>
            </w:r>
            <w:r>
              <w:rPr>
                <w:sz w:val="20"/>
                <w:szCs w:val="20"/>
              </w:rPr>
              <w:t>1</w:t>
            </w:r>
            <w:r w:rsidRPr="008F4A58">
              <w:rPr>
                <w:sz w:val="20"/>
                <w:szCs w:val="20"/>
              </w:rPr>
              <w:fldChar w:fldCharType="end"/>
            </w:r>
            <w:r w:rsidRPr="008F4A58">
              <w:rPr>
                <w:sz w:val="20"/>
                <w:szCs w:val="18"/>
              </w:rPr>
              <w:t xml:space="preserve"> of </w:t>
            </w:r>
            <w:r w:rsidRPr="008F4A58">
              <w:rPr>
                <w:sz w:val="20"/>
                <w:szCs w:val="20"/>
              </w:rPr>
              <w:fldChar w:fldCharType="begin"/>
            </w:r>
            <w:r w:rsidRPr="008F4A58">
              <w:rPr>
                <w:sz w:val="20"/>
                <w:szCs w:val="18"/>
              </w:rPr>
              <w:instrText xml:space="preserve"> NUMPAGES  </w:instrText>
            </w:r>
            <w:r w:rsidRPr="008F4A58">
              <w:rPr>
                <w:sz w:val="20"/>
                <w:szCs w:val="20"/>
              </w:rPr>
              <w:fldChar w:fldCharType="separate"/>
            </w:r>
            <w:r>
              <w:rPr>
                <w:sz w:val="20"/>
                <w:szCs w:val="20"/>
              </w:rPr>
              <w:t>3</w:t>
            </w:r>
            <w:r w:rsidRPr="008F4A58">
              <w:rPr>
                <w:sz w:val="20"/>
                <w:szCs w:val="20"/>
              </w:rPr>
              <w:fldChar w:fldCharType="end"/>
            </w:r>
          </w:p>
        </w:sdtContent>
      </w:sdt>
    </w:sdtContent>
  </w:sdt>
  <w:p w14:paraId="513EA71C" w14:textId="77777777" w:rsidR="00B40558" w:rsidRDefault="00B40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02499" w14:textId="77777777" w:rsidR="00014190" w:rsidRDefault="00014190">
    <w:pPr>
      <w:pStyle w:val="Footer"/>
      <w:jc w:val="right"/>
      <w:rPr>
        <w:sz w:val="20"/>
        <w:szCs w:val="18"/>
      </w:rPr>
    </w:pPr>
  </w:p>
  <w:p w14:paraId="33FC198B" w14:textId="5EAFDA8C" w:rsidR="008F4A58" w:rsidRPr="008F4A58" w:rsidRDefault="008F4A58">
    <w:pPr>
      <w:pStyle w:val="Footer"/>
      <w:jc w:val="right"/>
      <w:rPr>
        <w:sz w:val="20"/>
        <w:szCs w:val="18"/>
      </w:rPr>
    </w:pPr>
    <w:r w:rsidRPr="008F4A58">
      <w:rPr>
        <w:sz w:val="20"/>
        <w:szCs w:val="18"/>
      </w:rPr>
      <w:t xml:space="preserve">Page </w:t>
    </w:r>
    <w:r w:rsidRPr="008F4A58">
      <w:rPr>
        <w:sz w:val="20"/>
        <w:szCs w:val="20"/>
      </w:rPr>
      <w:fldChar w:fldCharType="begin"/>
    </w:r>
    <w:r w:rsidRPr="008F4A58">
      <w:rPr>
        <w:sz w:val="20"/>
        <w:szCs w:val="18"/>
      </w:rPr>
      <w:instrText xml:space="preserve"> PAGE </w:instrText>
    </w:r>
    <w:r w:rsidRPr="008F4A58">
      <w:rPr>
        <w:sz w:val="20"/>
        <w:szCs w:val="20"/>
      </w:rPr>
      <w:fldChar w:fldCharType="separate"/>
    </w:r>
    <w:r w:rsidRPr="008F4A58">
      <w:rPr>
        <w:noProof/>
        <w:sz w:val="20"/>
        <w:szCs w:val="18"/>
      </w:rPr>
      <w:t>2</w:t>
    </w:r>
    <w:r w:rsidRPr="008F4A58">
      <w:rPr>
        <w:sz w:val="20"/>
        <w:szCs w:val="20"/>
      </w:rPr>
      <w:fldChar w:fldCharType="end"/>
    </w:r>
    <w:r w:rsidRPr="008F4A58">
      <w:rPr>
        <w:sz w:val="20"/>
        <w:szCs w:val="18"/>
      </w:rPr>
      <w:t xml:space="preserve"> of </w:t>
    </w:r>
    <w:r w:rsidRPr="008F4A58">
      <w:rPr>
        <w:sz w:val="20"/>
        <w:szCs w:val="20"/>
      </w:rPr>
      <w:fldChar w:fldCharType="begin"/>
    </w:r>
    <w:r w:rsidRPr="008F4A58">
      <w:rPr>
        <w:sz w:val="20"/>
        <w:szCs w:val="18"/>
      </w:rPr>
      <w:instrText xml:space="preserve"> NUMPAGES  </w:instrText>
    </w:r>
    <w:r w:rsidRPr="008F4A58">
      <w:rPr>
        <w:sz w:val="20"/>
        <w:szCs w:val="20"/>
      </w:rPr>
      <w:fldChar w:fldCharType="separate"/>
    </w:r>
    <w:r w:rsidRPr="008F4A58">
      <w:rPr>
        <w:noProof/>
        <w:sz w:val="20"/>
        <w:szCs w:val="18"/>
      </w:rPr>
      <w:t>2</w:t>
    </w:r>
    <w:r w:rsidRPr="008F4A58">
      <w:rPr>
        <w:sz w:val="20"/>
        <w:szCs w:val="20"/>
      </w:rPr>
      <w:fldChar w:fldCharType="end"/>
    </w:r>
  </w:p>
  <w:p w14:paraId="2CD689ED" w14:textId="77777777" w:rsidR="008F4A58" w:rsidRDefault="008F4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E9FFA" w14:textId="77777777" w:rsidR="00B37ED5" w:rsidRDefault="00B37ED5" w:rsidP="00B03352">
      <w:pPr>
        <w:spacing w:line="240" w:lineRule="auto"/>
      </w:pPr>
      <w:r>
        <w:separator/>
      </w:r>
    </w:p>
  </w:footnote>
  <w:footnote w:type="continuationSeparator" w:id="0">
    <w:p w14:paraId="2F00C78F" w14:textId="77777777" w:rsidR="00B37ED5" w:rsidRDefault="00B37ED5" w:rsidP="00B03352">
      <w:pPr>
        <w:spacing w:line="240" w:lineRule="auto"/>
      </w:pPr>
      <w:r>
        <w:continuationSeparator/>
      </w:r>
    </w:p>
  </w:footnote>
  <w:footnote w:type="continuationNotice" w:id="1">
    <w:p w14:paraId="7D4088A0" w14:textId="77777777" w:rsidR="00B37ED5" w:rsidRDefault="00B37ED5">
      <w:pPr>
        <w:spacing w:after="0" w:line="240" w:lineRule="auto"/>
      </w:pPr>
    </w:p>
  </w:footnote>
  <w:footnote w:id="2">
    <w:p w14:paraId="7409BA62" w14:textId="77777777" w:rsidR="005C6F98" w:rsidRPr="002E71EE" w:rsidRDefault="005C6F98" w:rsidP="005C6F98">
      <w:pPr>
        <w:pStyle w:val="FootnoteText"/>
        <w:rPr>
          <w:rFonts w:ascii="Arial" w:hAnsi="Arial" w:cs="Arial"/>
          <w:lang w:val="mi-NZ"/>
        </w:rPr>
      </w:pPr>
      <w:r w:rsidRPr="002E71EE">
        <w:rPr>
          <w:rStyle w:val="FootnoteReference"/>
          <w:rFonts w:ascii="Arial" w:hAnsi="Arial" w:cs="Arial"/>
        </w:rPr>
        <w:footnoteRef/>
      </w:r>
      <w:r w:rsidRPr="002E71EE">
        <w:rPr>
          <w:rFonts w:ascii="Arial" w:hAnsi="Arial" w:cs="Arial"/>
        </w:rPr>
        <w:t xml:space="preserve"> </w:t>
      </w:r>
      <w:r w:rsidRPr="002E71EE">
        <w:rPr>
          <w:rFonts w:ascii="Arial" w:hAnsi="Arial" w:cs="Arial"/>
          <w:lang w:val="mi-NZ"/>
        </w:rPr>
        <w:t xml:space="preserve">He Ara Oranga. </w:t>
      </w:r>
      <w:proofErr w:type="spellStart"/>
      <w:r w:rsidRPr="002E71EE">
        <w:rPr>
          <w:rFonts w:ascii="Arial" w:hAnsi="Arial" w:cs="Arial"/>
          <w:lang w:val="mi-NZ"/>
        </w:rPr>
        <w:t>Report</w:t>
      </w:r>
      <w:proofErr w:type="spellEnd"/>
      <w:r w:rsidRPr="002E71EE">
        <w:rPr>
          <w:rFonts w:ascii="Arial" w:hAnsi="Arial" w:cs="Arial"/>
          <w:lang w:val="mi-NZ"/>
        </w:rPr>
        <w:t xml:space="preserve"> </w:t>
      </w:r>
      <w:proofErr w:type="spellStart"/>
      <w:r w:rsidRPr="002E71EE">
        <w:rPr>
          <w:rFonts w:ascii="Arial" w:hAnsi="Arial" w:cs="Arial"/>
          <w:lang w:val="mi-NZ"/>
        </w:rPr>
        <w:t>of</w:t>
      </w:r>
      <w:proofErr w:type="spellEnd"/>
      <w:r w:rsidRPr="002E71EE">
        <w:rPr>
          <w:rFonts w:ascii="Arial" w:hAnsi="Arial" w:cs="Arial"/>
          <w:lang w:val="mi-NZ"/>
        </w:rPr>
        <w:t xml:space="preserve"> </w:t>
      </w:r>
      <w:proofErr w:type="spellStart"/>
      <w:r w:rsidRPr="002E71EE">
        <w:rPr>
          <w:rFonts w:ascii="Arial" w:hAnsi="Arial" w:cs="Arial"/>
          <w:lang w:val="mi-NZ"/>
        </w:rPr>
        <w:t>the</w:t>
      </w:r>
      <w:proofErr w:type="spellEnd"/>
      <w:r w:rsidRPr="002E71EE">
        <w:rPr>
          <w:rFonts w:ascii="Arial" w:hAnsi="Arial" w:cs="Arial"/>
          <w:lang w:val="mi-NZ"/>
        </w:rPr>
        <w:t xml:space="preserve"> </w:t>
      </w:r>
      <w:proofErr w:type="spellStart"/>
      <w:r w:rsidRPr="002E71EE">
        <w:rPr>
          <w:rFonts w:ascii="Arial" w:hAnsi="Arial" w:cs="Arial"/>
          <w:lang w:val="mi-NZ"/>
        </w:rPr>
        <w:t>Government</w:t>
      </w:r>
      <w:proofErr w:type="spellEnd"/>
      <w:r w:rsidRPr="002E71EE">
        <w:rPr>
          <w:rFonts w:ascii="Arial" w:hAnsi="Arial" w:cs="Arial"/>
          <w:lang w:val="mi-NZ"/>
        </w:rPr>
        <w:t xml:space="preserve"> </w:t>
      </w:r>
      <w:proofErr w:type="spellStart"/>
      <w:r w:rsidRPr="002E71EE">
        <w:rPr>
          <w:rFonts w:ascii="Arial" w:hAnsi="Arial" w:cs="Arial"/>
          <w:lang w:val="mi-NZ"/>
        </w:rPr>
        <w:t>Inquiry</w:t>
      </w:r>
      <w:proofErr w:type="spellEnd"/>
      <w:r w:rsidRPr="002E71EE">
        <w:rPr>
          <w:rFonts w:ascii="Arial" w:hAnsi="Arial" w:cs="Arial"/>
          <w:lang w:val="mi-NZ"/>
        </w:rPr>
        <w:t xml:space="preserve"> </w:t>
      </w:r>
      <w:proofErr w:type="spellStart"/>
      <w:r w:rsidRPr="002E71EE">
        <w:rPr>
          <w:rFonts w:ascii="Arial" w:hAnsi="Arial" w:cs="Arial"/>
          <w:lang w:val="mi-NZ"/>
        </w:rPr>
        <w:t>into</w:t>
      </w:r>
      <w:proofErr w:type="spellEnd"/>
      <w:r w:rsidRPr="002E71EE">
        <w:rPr>
          <w:rFonts w:ascii="Arial" w:hAnsi="Arial" w:cs="Arial"/>
          <w:lang w:val="mi-NZ"/>
        </w:rPr>
        <w:t xml:space="preserve"> Mental Health and Addiction. P82.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2DBA" w14:textId="0D6B2BAD" w:rsidR="009B4354" w:rsidRPr="0004457C" w:rsidRDefault="004C18AE" w:rsidP="004C18AE">
    <w:pPr>
      <w:pStyle w:val="Header"/>
      <w:jc w:val="right"/>
      <w:rPr>
        <w:rFonts w:cs="Arial"/>
      </w:rPr>
    </w:pPr>
    <w:r>
      <w:rPr>
        <w:noProof/>
      </w:rPr>
      <w:drawing>
        <wp:inline distT="0" distB="0" distL="0" distR="0" wp14:anchorId="63773103" wp14:editId="63C98278">
          <wp:extent cx="2520000" cy="66600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66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BF8"/>
    <w:multiLevelType w:val="hybridMultilevel"/>
    <w:tmpl w:val="142666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04F0987"/>
    <w:multiLevelType w:val="hybridMultilevel"/>
    <w:tmpl w:val="78FE12D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06686338"/>
    <w:multiLevelType w:val="hybridMultilevel"/>
    <w:tmpl w:val="44889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B1C8D"/>
    <w:multiLevelType w:val="multilevel"/>
    <w:tmpl w:val="185A9864"/>
    <w:lvl w:ilvl="0">
      <w:start w:val="1"/>
      <w:numFmt w:val="decimal"/>
      <w:lvlText w:val="%1."/>
      <w:lvlJc w:val="left"/>
      <w:pPr>
        <w:ind w:left="360" w:hanging="360"/>
      </w:pPr>
      <w:rPr>
        <w:rFonts w:hint="default"/>
        <w:b w:val="0"/>
        <w:bCs/>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13305B76"/>
    <w:multiLevelType w:val="multilevel"/>
    <w:tmpl w:val="17BA9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347453"/>
    <w:multiLevelType w:val="hybridMultilevel"/>
    <w:tmpl w:val="AFF0F6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C278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DD065E1"/>
    <w:multiLevelType w:val="hybridMultilevel"/>
    <w:tmpl w:val="5128DD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F037E6E"/>
    <w:multiLevelType w:val="hybridMultilevel"/>
    <w:tmpl w:val="FFFFFFFF"/>
    <w:lvl w:ilvl="0" w:tplc="4484E66C">
      <w:start w:val="1"/>
      <w:numFmt w:val="bullet"/>
      <w:lvlText w:val=""/>
      <w:lvlJc w:val="left"/>
      <w:pPr>
        <w:ind w:left="720" w:hanging="360"/>
      </w:pPr>
      <w:rPr>
        <w:rFonts w:ascii="Symbol" w:hAnsi="Symbol" w:hint="default"/>
      </w:rPr>
    </w:lvl>
    <w:lvl w:ilvl="1" w:tplc="50A099CC">
      <w:start w:val="1"/>
      <w:numFmt w:val="bullet"/>
      <w:lvlText w:val="o"/>
      <w:lvlJc w:val="left"/>
      <w:pPr>
        <w:ind w:left="1440" w:hanging="360"/>
      </w:pPr>
      <w:rPr>
        <w:rFonts w:ascii="Courier New" w:hAnsi="Courier New" w:hint="default"/>
      </w:rPr>
    </w:lvl>
    <w:lvl w:ilvl="2" w:tplc="B29E0C7C">
      <w:start w:val="1"/>
      <w:numFmt w:val="bullet"/>
      <w:lvlText w:val=""/>
      <w:lvlJc w:val="left"/>
      <w:pPr>
        <w:ind w:left="2160" w:hanging="360"/>
      </w:pPr>
      <w:rPr>
        <w:rFonts w:ascii="Symbol" w:hAnsi="Symbol" w:hint="default"/>
      </w:rPr>
    </w:lvl>
    <w:lvl w:ilvl="3" w:tplc="3E32883E">
      <w:start w:val="1"/>
      <w:numFmt w:val="bullet"/>
      <w:lvlText w:val=""/>
      <w:lvlJc w:val="left"/>
      <w:pPr>
        <w:ind w:left="2880" w:hanging="360"/>
      </w:pPr>
      <w:rPr>
        <w:rFonts w:ascii="Symbol" w:hAnsi="Symbol" w:hint="default"/>
      </w:rPr>
    </w:lvl>
    <w:lvl w:ilvl="4" w:tplc="38FC8332">
      <w:start w:val="1"/>
      <w:numFmt w:val="bullet"/>
      <w:lvlText w:val="o"/>
      <w:lvlJc w:val="left"/>
      <w:pPr>
        <w:ind w:left="3600" w:hanging="360"/>
      </w:pPr>
      <w:rPr>
        <w:rFonts w:ascii="Courier New" w:hAnsi="Courier New" w:hint="default"/>
      </w:rPr>
    </w:lvl>
    <w:lvl w:ilvl="5" w:tplc="7456979A">
      <w:start w:val="1"/>
      <w:numFmt w:val="bullet"/>
      <w:lvlText w:val=""/>
      <w:lvlJc w:val="left"/>
      <w:pPr>
        <w:ind w:left="4320" w:hanging="360"/>
      </w:pPr>
      <w:rPr>
        <w:rFonts w:ascii="Wingdings" w:hAnsi="Wingdings" w:hint="default"/>
      </w:rPr>
    </w:lvl>
    <w:lvl w:ilvl="6" w:tplc="9072FD2A">
      <w:start w:val="1"/>
      <w:numFmt w:val="bullet"/>
      <w:lvlText w:val=""/>
      <w:lvlJc w:val="left"/>
      <w:pPr>
        <w:ind w:left="5040" w:hanging="360"/>
      </w:pPr>
      <w:rPr>
        <w:rFonts w:ascii="Symbol" w:hAnsi="Symbol" w:hint="default"/>
      </w:rPr>
    </w:lvl>
    <w:lvl w:ilvl="7" w:tplc="CCD23848">
      <w:start w:val="1"/>
      <w:numFmt w:val="bullet"/>
      <w:lvlText w:val="o"/>
      <w:lvlJc w:val="left"/>
      <w:pPr>
        <w:ind w:left="5760" w:hanging="360"/>
      </w:pPr>
      <w:rPr>
        <w:rFonts w:ascii="Courier New" w:hAnsi="Courier New" w:hint="default"/>
      </w:rPr>
    </w:lvl>
    <w:lvl w:ilvl="8" w:tplc="6F06CF36">
      <w:start w:val="1"/>
      <w:numFmt w:val="bullet"/>
      <w:lvlText w:val=""/>
      <w:lvlJc w:val="left"/>
      <w:pPr>
        <w:ind w:left="6480" w:hanging="360"/>
      </w:pPr>
      <w:rPr>
        <w:rFonts w:ascii="Wingdings" w:hAnsi="Wingdings" w:hint="default"/>
      </w:rPr>
    </w:lvl>
  </w:abstractNum>
  <w:abstractNum w:abstractNumId="9" w15:restartNumberingAfterBreak="0">
    <w:nsid w:val="20B5687D"/>
    <w:multiLevelType w:val="hybridMultilevel"/>
    <w:tmpl w:val="D236024E"/>
    <w:lvl w:ilvl="0" w:tplc="FA3A2B98">
      <w:start w:val="1"/>
      <w:numFmt w:val="bullet"/>
      <w:pStyle w:val="Not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70188"/>
    <w:multiLevelType w:val="hybridMultilevel"/>
    <w:tmpl w:val="C38082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7E4130D"/>
    <w:multiLevelType w:val="hybridMultilevel"/>
    <w:tmpl w:val="34F2AD62"/>
    <w:lvl w:ilvl="0" w:tplc="3184F2D6">
      <w:start w:val="1"/>
      <w:numFmt w:val="bullet"/>
      <w:lvlText w:val=""/>
      <w:lvlJc w:val="left"/>
      <w:pPr>
        <w:ind w:left="720" w:hanging="360"/>
      </w:pPr>
      <w:rPr>
        <w:rFonts w:ascii="Symbol" w:hAnsi="Symbol" w:hint="default"/>
      </w:rPr>
    </w:lvl>
    <w:lvl w:ilvl="1" w:tplc="A434D9CE">
      <w:start w:val="1"/>
      <w:numFmt w:val="bullet"/>
      <w:lvlText w:val="o"/>
      <w:lvlJc w:val="left"/>
      <w:pPr>
        <w:ind w:left="1440" w:hanging="360"/>
      </w:pPr>
      <w:rPr>
        <w:rFonts w:ascii="Courier New" w:hAnsi="Courier New" w:hint="default"/>
      </w:rPr>
    </w:lvl>
    <w:lvl w:ilvl="2" w:tplc="6C0474A4">
      <w:start w:val="1"/>
      <w:numFmt w:val="bullet"/>
      <w:lvlText w:val=""/>
      <w:lvlJc w:val="left"/>
      <w:pPr>
        <w:ind w:left="2160" w:hanging="360"/>
      </w:pPr>
      <w:rPr>
        <w:rFonts w:ascii="Wingdings" w:hAnsi="Wingdings" w:hint="default"/>
      </w:rPr>
    </w:lvl>
    <w:lvl w:ilvl="3" w:tplc="518CEAEC">
      <w:start w:val="1"/>
      <w:numFmt w:val="bullet"/>
      <w:lvlText w:val=""/>
      <w:lvlJc w:val="left"/>
      <w:pPr>
        <w:ind w:left="2880" w:hanging="360"/>
      </w:pPr>
      <w:rPr>
        <w:rFonts w:ascii="Symbol" w:hAnsi="Symbol" w:hint="default"/>
      </w:rPr>
    </w:lvl>
    <w:lvl w:ilvl="4" w:tplc="EADCB028">
      <w:start w:val="1"/>
      <w:numFmt w:val="bullet"/>
      <w:lvlText w:val="o"/>
      <w:lvlJc w:val="left"/>
      <w:pPr>
        <w:ind w:left="3600" w:hanging="360"/>
      </w:pPr>
      <w:rPr>
        <w:rFonts w:ascii="Courier New" w:hAnsi="Courier New" w:hint="default"/>
      </w:rPr>
    </w:lvl>
    <w:lvl w:ilvl="5" w:tplc="78E45292">
      <w:start w:val="1"/>
      <w:numFmt w:val="bullet"/>
      <w:lvlText w:val=""/>
      <w:lvlJc w:val="left"/>
      <w:pPr>
        <w:ind w:left="4320" w:hanging="360"/>
      </w:pPr>
      <w:rPr>
        <w:rFonts w:ascii="Wingdings" w:hAnsi="Wingdings" w:hint="default"/>
      </w:rPr>
    </w:lvl>
    <w:lvl w:ilvl="6" w:tplc="19AA099A">
      <w:start w:val="1"/>
      <w:numFmt w:val="bullet"/>
      <w:lvlText w:val=""/>
      <w:lvlJc w:val="left"/>
      <w:pPr>
        <w:ind w:left="5040" w:hanging="360"/>
      </w:pPr>
      <w:rPr>
        <w:rFonts w:ascii="Symbol" w:hAnsi="Symbol" w:hint="default"/>
      </w:rPr>
    </w:lvl>
    <w:lvl w:ilvl="7" w:tplc="A17A7198">
      <w:start w:val="1"/>
      <w:numFmt w:val="bullet"/>
      <w:lvlText w:val="o"/>
      <w:lvlJc w:val="left"/>
      <w:pPr>
        <w:ind w:left="5760" w:hanging="360"/>
      </w:pPr>
      <w:rPr>
        <w:rFonts w:ascii="Courier New" w:hAnsi="Courier New" w:hint="default"/>
      </w:rPr>
    </w:lvl>
    <w:lvl w:ilvl="8" w:tplc="4A1C8F24">
      <w:start w:val="1"/>
      <w:numFmt w:val="bullet"/>
      <w:lvlText w:val=""/>
      <w:lvlJc w:val="left"/>
      <w:pPr>
        <w:ind w:left="6480" w:hanging="360"/>
      </w:pPr>
      <w:rPr>
        <w:rFonts w:ascii="Wingdings" w:hAnsi="Wingdings" w:hint="default"/>
      </w:rPr>
    </w:lvl>
  </w:abstractNum>
  <w:abstractNum w:abstractNumId="12" w15:restartNumberingAfterBreak="0">
    <w:nsid w:val="2C073C49"/>
    <w:multiLevelType w:val="hybridMultilevel"/>
    <w:tmpl w:val="022244B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FE11412"/>
    <w:multiLevelType w:val="hybridMultilevel"/>
    <w:tmpl w:val="77D48B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2B454B0"/>
    <w:multiLevelType w:val="multilevel"/>
    <w:tmpl w:val="BE96149C"/>
    <w:lvl w:ilvl="0">
      <w:start w:val="1"/>
      <w:numFmt w:val="decimal"/>
      <w:lvlText w:val="%1."/>
      <w:lvlJc w:val="left"/>
      <w:pPr>
        <w:ind w:left="360" w:hanging="360"/>
      </w:pPr>
      <w:rPr>
        <w:rFonts w:hint="default"/>
        <w:b w:val="0"/>
        <w:bCs/>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37C25F96"/>
    <w:multiLevelType w:val="hybridMultilevel"/>
    <w:tmpl w:val="AB7090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813953"/>
    <w:multiLevelType w:val="multilevel"/>
    <w:tmpl w:val="E2C0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EF20FF"/>
    <w:multiLevelType w:val="multilevel"/>
    <w:tmpl w:val="185A9864"/>
    <w:lvl w:ilvl="0">
      <w:start w:val="1"/>
      <w:numFmt w:val="decimal"/>
      <w:lvlText w:val="%1."/>
      <w:lvlJc w:val="left"/>
      <w:pPr>
        <w:ind w:left="360" w:hanging="360"/>
      </w:pPr>
      <w:rPr>
        <w:rFonts w:hint="default"/>
        <w:b w:val="0"/>
        <w:bCs/>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3E6019B3"/>
    <w:multiLevelType w:val="hybridMultilevel"/>
    <w:tmpl w:val="185A9864"/>
    <w:lvl w:ilvl="0" w:tplc="2CF07378">
      <w:start w:val="1"/>
      <w:numFmt w:val="bullet"/>
      <w:lvlText w:val=""/>
      <w:lvlJc w:val="left"/>
      <w:pPr>
        <w:ind w:left="360" w:hanging="360"/>
      </w:pPr>
      <w:rPr>
        <w:b w:val="0"/>
        <w:bCs/>
      </w:rPr>
    </w:lvl>
    <w:lvl w:ilvl="1" w:tplc="1E40C21E">
      <w:start w:val="1"/>
      <w:numFmt w:val="bullet"/>
      <w:lvlText w:val=""/>
      <w:lvlJc w:val="left"/>
      <w:pPr>
        <w:ind w:left="1080" w:hanging="360"/>
      </w:pPr>
      <w:rPr>
        <w:rFonts w:ascii="Symbol" w:hAnsi="Symbol" w:hint="default"/>
      </w:rPr>
    </w:lvl>
    <w:lvl w:ilvl="2" w:tplc="6C149FFC">
      <w:start w:val="1"/>
      <w:numFmt w:val="lowerRoman"/>
      <w:lvlText w:val="%3)"/>
      <w:lvlJc w:val="right"/>
      <w:pPr>
        <w:ind w:left="1800" w:hanging="180"/>
      </w:pPr>
    </w:lvl>
    <w:lvl w:ilvl="3" w:tplc="FE72FA80">
      <w:start w:val="1"/>
      <w:numFmt w:val="decimal"/>
      <w:lvlText w:val="%4."/>
      <w:lvlJc w:val="left"/>
      <w:pPr>
        <w:ind w:left="2520" w:hanging="360"/>
      </w:pPr>
    </w:lvl>
    <w:lvl w:ilvl="4" w:tplc="C030A1BE">
      <w:start w:val="1"/>
      <w:numFmt w:val="lowerLetter"/>
      <w:lvlText w:val="%5)"/>
      <w:lvlJc w:val="left"/>
      <w:pPr>
        <w:ind w:left="3240" w:hanging="360"/>
      </w:pPr>
    </w:lvl>
    <w:lvl w:ilvl="5" w:tplc="6E24E640">
      <w:start w:val="1"/>
      <w:numFmt w:val="lowerRoman"/>
      <w:lvlText w:val="%6)"/>
      <w:lvlJc w:val="right"/>
      <w:pPr>
        <w:ind w:left="3960" w:hanging="180"/>
      </w:pPr>
    </w:lvl>
    <w:lvl w:ilvl="6" w:tplc="DAFA3584">
      <w:start w:val="1"/>
      <w:numFmt w:val="decimal"/>
      <w:lvlText w:val="%7."/>
      <w:lvlJc w:val="left"/>
      <w:pPr>
        <w:ind w:left="4680" w:hanging="360"/>
      </w:pPr>
    </w:lvl>
    <w:lvl w:ilvl="7" w:tplc="999A36D2">
      <w:start w:val="1"/>
      <w:numFmt w:val="lowerLetter"/>
      <w:lvlText w:val="%8)"/>
      <w:lvlJc w:val="left"/>
      <w:pPr>
        <w:ind w:left="5400" w:hanging="360"/>
      </w:pPr>
    </w:lvl>
    <w:lvl w:ilvl="8" w:tplc="6770BC06">
      <w:start w:val="1"/>
      <w:numFmt w:val="lowerRoman"/>
      <w:lvlText w:val="%9)"/>
      <w:lvlJc w:val="right"/>
      <w:pPr>
        <w:ind w:left="6120" w:hanging="180"/>
      </w:pPr>
    </w:lvl>
  </w:abstractNum>
  <w:abstractNum w:abstractNumId="19" w15:restartNumberingAfterBreak="0">
    <w:nsid w:val="420570D7"/>
    <w:multiLevelType w:val="hybridMultilevel"/>
    <w:tmpl w:val="7416FF88"/>
    <w:lvl w:ilvl="0" w:tplc="14090001">
      <w:start w:val="1"/>
      <w:numFmt w:val="bullet"/>
      <w:lvlText w:val=""/>
      <w:lvlJc w:val="left"/>
      <w:pPr>
        <w:ind w:left="789" w:hanging="360"/>
      </w:pPr>
      <w:rPr>
        <w:rFonts w:ascii="Symbol" w:hAnsi="Symbol" w:hint="default"/>
      </w:rPr>
    </w:lvl>
    <w:lvl w:ilvl="1" w:tplc="14090003" w:tentative="1">
      <w:start w:val="1"/>
      <w:numFmt w:val="bullet"/>
      <w:lvlText w:val="o"/>
      <w:lvlJc w:val="left"/>
      <w:pPr>
        <w:ind w:left="1509" w:hanging="360"/>
      </w:pPr>
      <w:rPr>
        <w:rFonts w:ascii="Courier New" w:hAnsi="Courier New" w:cs="Courier New" w:hint="default"/>
      </w:rPr>
    </w:lvl>
    <w:lvl w:ilvl="2" w:tplc="14090005" w:tentative="1">
      <w:start w:val="1"/>
      <w:numFmt w:val="bullet"/>
      <w:lvlText w:val=""/>
      <w:lvlJc w:val="left"/>
      <w:pPr>
        <w:ind w:left="2229" w:hanging="360"/>
      </w:pPr>
      <w:rPr>
        <w:rFonts w:ascii="Wingdings" w:hAnsi="Wingdings" w:hint="default"/>
      </w:rPr>
    </w:lvl>
    <w:lvl w:ilvl="3" w:tplc="14090001" w:tentative="1">
      <w:start w:val="1"/>
      <w:numFmt w:val="bullet"/>
      <w:lvlText w:val=""/>
      <w:lvlJc w:val="left"/>
      <w:pPr>
        <w:ind w:left="2949" w:hanging="360"/>
      </w:pPr>
      <w:rPr>
        <w:rFonts w:ascii="Symbol" w:hAnsi="Symbol" w:hint="default"/>
      </w:rPr>
    </w:lvl>
    <w:lvl w:ilvl="4" w:tplc="14090003" w:tentative="1">
      <w:start w:val="1"/>
      <w:numFmt w:val="bullet"/>
      <w:lvlText w:val="o"/>
      <w:lvlJc w:val="left"/>
      <w:pPr>
        <w:ind w:left="3669" w:hanging="360"/>
      </w:pPr>
      <w:rPr>
        <w:rFonts w:ascii="Courier New" w:hAnsi="Courier New" w:cs="Courier New" w:hint="default"/>
      </w:rPr>
    </w:lvl>
    <w:lvl w:ilvl="5" w:tplc="14090005" w:tentative="1">
      <w:start w:val="1"/>
      <w:numFmt w:val="bullet"/>
      <w:lvlText w:val=""/>
      <w:lvlJc w:val="left"/>
      <w:pPr>
        <w:ind w:left="4389" w:hanging="360"/>
      </w:pPr>
      <w:rPr>
        <w:rFonts w:ascii="Wingdings" w:hAnsi="Wingdings" w:hint="default"/>
      </w:rPr>
    </w:lvl>
    <w:lvl w:ilvl="6" w:tplc="14090001" w:tentative="1">
      <w:start w:val="1"/>
      <w:numFmt w:val="bullet"/>
      <w:lvlText w:val=""/>
      <w:lvlJc w:val="left"/>
      <w:pPr>
        <w:ind w:left="5109" w:hanging="360"/>
      </w:pPr>
      <w:rPr>
        <w:rFonts w:ascii="Symbol" w:hAnsi="Symbol" w:hint="default"/>
      </w:rPr>
    </w:lvl>
    <w:lvl w:ilvl="7" w:tplc="14090003" w:tentative="1">
      <w:start w:val="1"/>
      <w:numFmt w:val="bullet"/>
      <w:lvlText w:val="o"/>
      <w:lvlJc w:val="left"/>
      <w:pPr>
        <w:ind w:left="5829" w:hanging="360"/>
      </w:pPr>
      <w:rPr>
        <w:rFonts w:ascii="Courier New" w:hAnsi="Courier New" w:cs="Courier New" w:hint="default"/>
      </w:rPr>
    </w:lvl>
    <w:lvl w:ilvl="8" w:tplc="14090005" w:tentative="1">
      <w:start w:val="1"/>
      <w:numFmt w:val="bullet"/>
      <w:lvlText w:val=""/>
      <w:lvlJc w:val="left"/>
      <w:pPr>
        <w:ind w:left="6549" w:hanging="360"/>
      </w:pPr>
      <w:rPr>
        <w:rFonts w:ascii="Wingdings" w:hAnsi="Wingdings" w:hint="default"/>
      </w:rPr>
    </w:lvl>
  </w:abstractNum>
  <w:abstractNum w:abstractNumId="20" w15:restartNumberingAfterBreak="0">
    <w:nsid w:val="44803152"/>
    <w:multiLevelType w:val="hybridMultilevel"/>
    <w:tmpl w:val="911C567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BDF7ED7"/>
    <w:multiLevelType w:val="hybridMultilevel"/>
    <w:tmpl w:val="BFFCA7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CD719D3"/>
    <w:multiLevelType w:val="hybridMultilevel"/>
    <w:tmpl w:val="F64EA9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DF908B4"/>
    <w:multiLevelType w:val="hybridMultilevel"/>
    <w:tmpl w:val="3D8C93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7B16633"/>
    <w:multiLevelType w:val="hybridMultilevel"/>
    <w:tmpl w:val="F98E7A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CA43BFB"/>
    <w:multiLevelType w:val="hybridMultilevel"/>
    <w:tmpl w:val="8B8AC830"/>
    <w:lvl w:ilvl="0" w:tplc="5B36A770">
      <w:start w:val="1"/>
      <w:numFmt w:val="bullet"/>
      <w:lvlText w:val=""/>
      <w:lvlJc w:val="left"/>
      <w:pPr>
        <w:ind w:left="720" w:hanging="360"/>
      </w:pPr>
      <w:rPr>
        <w:rFonts w:ascii="Symbol" w:hAnsi="Symbol" w:hint="default"/>
      </w:rPr>
    </w:lvl>
    <w:lvl w:ilvl="1" w:tplc="185CF74A">
      <w:start w:val="1"/>
      <w:numFmt w:val="bullet"/>
      <w:lvlText w:val="o"/>
      <w:lvlJc w:val="left"/>
      <w:pPr>
        <w:ind w:left="1440" w:hanging="360"/>
      </w:pPr>
      <w:rPr>
        <w:rFonts w:ascii="Courier New" w:hAnsi="Courier New" w:hint="default"/>
      </w:rPr>
    </w:lvl>
    <w:lvl w:ilvl="2" w:tplc="74AAF7DA">
      <w:start w:val="1"/>
      <w:numFmt w:val="bullet"/>
      <w:lvlText w:val=""/>
      <w:lvlJc w:val="left"/>
      <w:pPr>
        <w:ind w:left="2160" w:hanging="360"/>
      </w:pPr>
      <w:rPr>
        <w:rFonts w:ascii="Wingdings" w:hAnsi="Wingdings" w:hint="default"/>
      </w:rPr>
    </w:lvl>
    <w:lvl w:ilvl="3" w:tplc="0E08C394">
      <w:start w:val="1"/>
      <w:numFmt w:val="bullet"/>
      <w:lvlText w:val=""/>
      <w:lvlJc w:val="left"/>
      <w:pPr>
        <w:ind w:left="2880" w:hanging="360"/>
      </w:pPr>
      <w:rPr>
        <w:rFonts w:ascii="Symbol" w:hAnsi="Symbol" w:hint="default"/>
      </w:rPr>
    </w:lvl>
    <w:lvl w:ilvl="4" w:tplc="938C0F68">
      <w:start w:val="1"/>
      <w:numFmt w:val="bullet"/>
      <w:lvlText w:val="o"/>
      <w:lvlJc w:val="left"/>
      <w:pPr>
        <w:ind w:left="3600" w:hanging="360"/>
      </w:pPr>
      <w:rPr>
        <w:rFonts w:ascii="Courier New" w:hAnsi="Courier New" w:hint="default"/>
      </w:rPr>
    </w:lvl>
    <w:lvl w:ilvl="5" w:tplc="7A907E72">
      <w:start w:val="1"/>
      <w:numFmt w:val="bullet"/>
      <w:lvlText w:val=""/>
      <w:lvlJc w:val="left"/>
      <w:pPr>
        <w:ind w:left="4320" w:hanging="360"/>
      </w:pPr>
      <w:rPr>
        <w:rFonts w:ascii="Wingdings" w:hAnsi="Wingdings" w:hint="default"/>
      </w:rPr>
    </w:lvl>
    <w:lvl w:ilvl="6" w:tplc="56E4D974">
      <w:start w:val="1"/>
      <w:numFmt w:val="bullet"/>
      <w:lvlText w:val=""/>
      <w:lvlJc w:val="left"/>
      <w:pPr>
        <w:ind w:left="5040" w:hanging="360"/>
      </w:pPr>
      <w:rPr>
        <w:rFonts w:ascii="Symbol" w:hAnsi="Symbol" w:hint="default"/>
      </w:rPr>
    </w:lvl>
    <w:lvl w:ilvl="7" w:tplc="E6AAC04E">
      <w:start w:val="1"/>
      <w:numFmt w:val="bullet"/>
      <w:lvlText w:val="o"/>
      <w:lvlJc w:val="left"/>
      <w:pPr>
        <w:ind w:left="5760" w:hanging="360"/>
      </w:pPr>
      <w:rPr>
        <w:rFonts w:ascii="Courier New" w:hAnsi="Courier New" w:hint="default"/>
      </w:rPr>
    </w:lvl>
    <w:lvl w:ilvl="8" w:tplc="FD706B24">
      <w:start w:val="1"/>
      <w:numFmt w:val="bullet"/>
      <w:lvlText w:val=""/>
      <w:lvlJc w:val="left"/>
      <w:pPr>
        <w:ind w:left="6480" w:hanging="360"/>
      </w:pPr>
      <w:rPr>
        <w:rFonts w:ascii="Wingdings" w:hAnsi="Wingdings" w:hint="default"/>
      </w:rPr>
    </w:lvl>
  </w:abstractNum>
  <w:abstractNum w:abstractNumId="26" w15:restartNumberingAfterBreak="0">
    <w:nsid w:val="5CCE18C9"/>
    <w:multiLevelType w:val="multilevel"/>
    <w:tmpl w:val="185A9864"/>
    <w:lvl w:ilvl="0">
      <w:start w:val="1"/>
      <w:numFmt w:val="decimal"/>
      <w:lvlText w:val="%1."/>
      <w:lvlJc w:val="left"/>
      <w:pPr>
        <w:ind w:left="360" w:hanging="360"/>
      </w:pPr>
      <w:rPr>
        <w:rFonts w:hint="default"/>
        <w:b w:val="0"/>
        <w:bCs/>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618E425F"/>
    <w:multiLevelType w:val="multilevel"/>
    <w:tmpl w:val="185A9864"/>
    <w:lvl w:ilvl="0">
      <w:start w:val="1"/>
      <w:numFmt w:val="decimal"/>
      <w:lvlText w:val="%1."/>
      <w:lvlJc w:val="left"/>
      <w:pPr>
        <w:ind w:left="360" w:hanging="360"/>
      </w:pPr>
      <w:rPr>
        <w:rFonts w:hint="default"/>
        <w:b w:val="0"/>
        <w:bCs/>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61DA3BCA"/>
    <w:multiLevelType w:val="multilevel"/>
    <w:tmpl w:val="0E38DC9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65D5434"/>
    <w:multiLevelType w:val="hybridMultilevel"/>
    <w:tmpl w:val="81180878"/>
    <w:lvl w:ilvl="0" w:tplc="412CC074">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BA03660"/>
    <w:multiLevelType w:val="hybridMultilevel"/>
    <w:tmpl w:val="E0F83E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1" w15:restartNumberingAfterBreak="0">
    <w:nsid w:val="76F2028E"/>
    <w:multiLevelType w:val="multilevel"/>
    <w:tmpl w:val="185A9864"/>
    <w:lvl w:ilvl="0">
      <w:start w:val="1"/>
      <w:numFmt w:val="decimal"/>
      <w:lvlText w:val="%1."/>
      <w:lvlJc w:val="left"/>
      <w:pPr>
        <w:ind w:left="360" w:hanging="360"/>
      </w:pPr>
      <w:rPr>
        <w:rFonts w:hint="default"/>
        <w:b w:val="0"/>
        <w:bCs/>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7A5305BC"/>
    <w:multiLevelType w:val="hybridMultilevel"/>
    <w:tmpl w:val="3F865948"/>
    <w:lvl w:ilvl="0" w:tplc="77684A36">
      <w:start w:val="1"/>
      <w:numFmt w:val="bullet"/>
      <w:lvlText w:val=""/>
      <w:lvlJc w:val="left"/>
      <w:pPr>
        <w:ind w:left="720" w:hanging="360"/>
      </w:pPr>
      <w:rPr>
        <w:rFonts w:ascii="Symbol" w:hAnsi="Symbol" w:hint="default"/>
      </w:rPr>
    </w:lvl>
    <w:lvl w:ilvl="1" w:tplc="915AA5E6">
      <w:start w:val="1"/>
      <w:numFmt w:val="bullet"/>
      <w:lvlText w:val=""/>
      <w:lvlJc w:val="left"/>
      <w:pPr>
        <w:ind w:left="1440" w:hanging="360"/>
      </w:pPr>
      <w:rPr>
        <w:rFonts w:ascii="Symbol" w:hAnsi="Symbol" w:hint="default"/>
      </w:rPr>
    </w:lvl>
    <w:lvl w:ilvl="2" w:tplc="1372593A">
      <w:start w:val="1"/>
      <w:numFmt w:val="bullet"/>
      <w:lvlText w:val=""/>
      <w:lvlJc w:val="left"/>
      <w:pPr>
        <w:ind w:left="2160" w:hanging="360"/>
      </w:pPr>
      <w:rPr>
        <w:rFonts w:ascii="Wingdings" w:hAnsi="Wingdings" w:hint="default"/>
      </w:rPr>
    </w:lvl>
    <w:lvl w:ilvl="3" w:tplc="7C74162A">
      <w:start w:val="1"/>
      <w:numFmt w:val="bullet"/>
      <w:lvlText w:val=""/>
      <w:lvlJc w:val="left"/>
      <w:pPr>
        <w:ind w:left="2880" w:hanging="360"/>
      </w:pPr>
      <w:rPr>
        <w:rFonts w:ascii="Symbol" w:hAnsi="Symbol" w:hint="default"/>
      </w:rPr>
    </w:lvl>
    <w:lvl w:ilvl="4" w:tplc="97308E56">
      <w:start w:val="1"/>
      <w:numFmt w:val="bullet"/>
      <w:lvlText w:val="o"/>
      <w:lvlJc w:val="left"/>
      <w:pPr>
        <w:ind w:left="3600" w:hanging="360"/>
      </w:pPr>
      <w:rPr>
        <w:rFonts w:ascii="Courier New" w:hAnsi="Courier New" w:hint="default"/>
      </w:rPr>
    </w:lvl>
    <w:lvl w:ilvl="5" w:tplc="056C454A">
      <w:start w:val="1"/>
      <w:numFmt w:val="bullet"/>
      <w:lvlText w:val=""/>
      <w:lvlJc w:val="left"/>
      <w:pPr>
        <w:ind w:left="4320" w:hanging="360"/>
      </w:pPr>
      <w:rPr>
        <w:rFonts w:ascii="Wingdings" w:hAnsi="Wingdings" w:hint="default"/>
      </w:rPr>
    </w:lvl>
    <w:lvl w:ilvl="6" w:tplc="851C0A08">
      <w:start w:val="1"/>
      <w:numFmt w:val="bullet"/>
      <w:lvlText w:val=""/>
      <w:lvlJc w:val="left"/>
      <w:pPr>
        <w:ind w:left="5040" w:hanging="360"/>
      </w:pPr>
      <w:rPr>
        <w:rFonts w:ascii="Symbol" w:hAnsi="Symbol" w:hint="default"/>
      </w:rPr>
    </w:lvl>
    <w:lvl w:ilvl="7" w:tplc="12CC57E4">
      <w:start w:val="1"/>
      <w:numFmt w:val="bullet"/>
      <w:lvlText w:val="o"/>
      <w:lvlJc w:val="left"/>
      <w:pPr>
        <w:ind w:left="5760" w:hanging="360"/>
      </w:pPr>
      <w:rPr>
        <w:rFonts w:ascii="Courier New" w:hAnsi="Courier New" w:hint="default"/>
      </w:rPr>
    </w:lvl>
    <w:lvl w:ilvl="8" w:tplc="25907EBE">
      <w:start w:val="1"/>
      <w:numFmt w:val="bullet"/>
      <w:lvlText w:val=""/>
      <w:lvlJc w:val="left"/>
      <w:pPr>
        <w:ind w:left="6480" w:hanging="360"/>
      </w:pPr>
      <w:rPr>
        <w:rFonts w:ascii="Wingdings" w:hAnsi="Wingdings" w:hint="default"/>
      </w:rPr>
    </w:lvl>
  </w:abstractNum>
  <w:abstractNum w:abstractNumId="33" w15:restartNumberingAfterBreak="0">
    <w:nsid w:val="7B065F4B"/>
    <w:multiLevelType w:val="hybridMultilevel"/>
    <w:tmpl w:val="FFFFFFFF"/>
    <w:lvl w:ilvl="0" w:tplc="F98AE482">
      <w:start w:val="1"/>
      <w:numFmt w:val="decimal"/>
      <w:lvlText w:val="%1."/>
      <w:lvlJc w:val="left"/>
      <w:pPr>
        <w:ind w:left="720" w:hanging="360"/>
      </w:pPr>
    </w:lvl>
    <w:lvl w:ilvl="1" w:tplc="F2B6D62A">
      <w:start w:val="1"/>
      <w:numFmt w:val="decimal"/>
      <w:lvlText w:val="%2."/>
      <w:lvlJc w:val="left"/>
      <w:pPr>
        <w:ind w:left="1440" w:hanging="360"/>
      </w:pPr>
    </w:lvl>
    <w:lvl w:ilvl="2" w:tplc="870A1DD8">
      <w:start w:val="1"/>
      <w:numFmt w:val="lowerRoman"/>
      <w:lvlText w:val="%3."/>
      <w:lvlJc w:val="right"/>
      <w:pPr>
        <w:ind w:left="2160" w:hanging="180"/>
      </w:pPr>
    </w:lvl>
    <w:lvl w:ilvl="3" w:tplc="6B2CCFFC">
      <w:start w:val="1"/>
      <w:numFmt w:val="decimal"/>
      <w:lvlText w:val="%4."/>
      <w:lvlJc w:val="left"/>
      <w:pPr>
        <w:ind w:left="2880" w:hanging="360"/>
      </w:pPr>
    </w:lvl>
    <w:lvl w:ilvl="4" w:tplc="8432118C">
      <w:start w:val="1"/>
      <w:numFmt w:val="lowerLetter"/>
      <w:lvlText w:val="%5."/>
      <w:lvlJc w:val="left"/>
      <w:pPr>
        <w:ind w:left="3600" w:hanging="360"/>
      </w:pPr>
    </w:lvl>
    <w:lvl w:ilvl="5" w:tplc="66DA5AB0">
      <w:start w:val="1"/>
      <w:numFmt w:val="lowerRoman"/>
      <w:lvlText w:val="%6."/>
      <w:lvlJc w:val="right"/>
      <w:pPr>
        <w:ind w:left="4320" w:hanging="180"/>
      </w:pPr>
    </w:lvl>
    <w:lvl w:ilvl="6" w:tplc="9F702A84">
      <w:start w:val="1"/>
      <w:numFmt w:val="decimal"/>
      <w:lvlText w:val="%7."/>
      <w:lvlJc w:val="left"/>
      <w:pPr>
        <w:ind w:left="5040" w:hanging="360"/>
      </w:pPr>
    </w:lvl>
    <w:lvl w:ilvl="7" w:tplc="6074BE92">
      <w:start w:val="1"/>
      <w:numFmt w:val="lowerLetter"/>
      <w:lvlText w:val="%8."/>
      <w:lvlJc w:val="left"/>
      <w:pPr>
        <w:ind w:left="5760" w:hanging="360"/>
      </w:pPr>
    </w:lvl>
    <w:lvl w:ilvl="8" w:tplc="66428C6E">
      <w:start w:val="1"/>
      <w:numFmt w:val="lowerRoman"/>
      <w:lvlText w:val="%9."/>
      <w:lvlJc w:val="right"/>
      <w:pPr>
        <w:ind w:left="6480" w:hanging="180"/>
      </w:pPr>
    </w:lvl>
  </w:abstractNum>
  <w:abstractNum w:abstractNumId="34" w15:restartNumberingAfterBreak="0">
    <w:nsid w:val="7CA806E3"/>
    <w:multiLevelType w:val="hybridMultilevel"/>
    <w:tmpl w:val="DFC073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ED179E1"/>
    <w:multiLevelType w:val="hybridMultilevel"/>
    <w:tmpl w:val="0B38AFC0"/>
    <w:lvl w:ilvl="0" w:tplc="DC4A9186">
      <w:start w:val="1"/>
      <w:numFmt w:val="decimal"/>
      <w:lvlText w:val="%1."/>
      <w:lvlJc w:val="left"/>
      <w:pPr>
        <w:tabs>
          <w:tab w:val="num" w:pos="720"/>
        </w:tabs>
        <w:ind w:left="720" w:hanging="360"/>
      </w:pPr>
    </w:lvl>
    <w:lvl w:ilvl="1" w:tplc="52585FB4" w:tentative="1">
      <w:start w:val="1"/>
      <w:numFmt w:val="decimal"/>
      <w:lvlText w:val="%2."/>
      <w:lvlJc w:val="left"/>
      <w:pPr>
        <w:tabs>
          <w:tab w:val="num" w:pos="1440"/>
        </w:tabs>
        <w:ind w:left="1440" w:hanging="360"/>
      </w:pPr>
    </w:lvl>
    <w:lvl w:ilvl="2" w:tplc="0352AC12" w:tentative="1">
      <w:start w:val="1"/>
      <w:numFmt w:val="decimal"/>
      <w:lvlText w:val="%3."/>
      <w:lvlJc w:val="left"/>
      <w:pPr>
        <w:tabs>
          <w:tab w:val="num" w:pos="2160"/>
        </w:tabs>
        <w:ind w:left="2160" w:hanging="360"/>
      </w:pPr>
    </w:lvl>
    <w:lvl w:ilvl="3" w:tplc="B07E7010" w:tentative="1">
      <w:start w:val="1"/>
      <w:numFmt w:val="decimal"/>
      <w:lvlText w:val="%4."/>
      <w:lvlJc w:val="left"/>
      <w:pPr>
        <w:tabs>
          <w:tab w:val="num" w:pos="2880"/>
        </w:tabs>
        <w:ind w:left="2880" w:hanging="360"/>
      </w:pPr>
    </w:lvl>
    <w:lvl w:ilvl="4" w:tplc="B56A5594" w:tentative="1">
      <w:start w:val="1"/>
      <w:numFmt w:val="decimal"/>
      <w:lvlText w:val="%5."/>
      <w:lvlJc w:val="left"/>
      <w:pPr>
        <w:tabs>
          <w:tab w:val="num" w:pos="3600"/>
        </w:tabs>
        <w:ind w:left="3600" w:hanging="360"/>
      </w:pPr>
    </w:lvl>
    <w:lvl w:ilvl="5" w:tplc="86B679D8" w:tentative="1">
      <w:start w:val="1"/>
      <w:numFmt w:val="decimal"/>
      <w:lvlText w:val="%6."/>
      <w:lvlJc w:val="left"/>
      <w:pPr>
        <w:tabs>
          <w:tab w:val="num" w:pos="4320"/>
        </w:tabs>
        <w:ind w:left="4320" w:hanging="360"/>
      </w:pPr>
    </w:lvl>
    <w:lvl w:ilvl="6" w:tplc="C3B8232A" w:tentative="1">
      <w:start w:val="1"/>
      <w:numFmt w:val="decimal"/>
      <w:lvlText w:val="%7."/>
      <w:lvlJc w:val="left"/>
      <w:pPr>
        <w:tabs>
          <w:tab w:val="num" w:pos="5040"/>
        </w:tabs>
        <w:ind w:left="5040" w:hanging="360"/>
      </w:pPr>
    </w:lvl>
    <w:lvl w:ilvl="7" w:tplc="5B1A51FA" w:tentative="1">
      <w:start w:val="1"/>
      <w:numFmt w:val="decimal"/>
      <w:lvlText w:val="%8."/>
      <w:lvlJc w:val="left"/>
      <w:pPr>
        <w:tabs>
          <w:tab w:val="num" w:pos="5760"/>
        </w:tabs>
        <w:ind w:left="5760" w:hanging="360"/>
      </w:pPr>
    </w:lvl>
    <w:lvl w:ilvl="8" w:tplc="34BEEC32" w:tentative="1">
      <w:start w:val="1"/>
      <w:numFmt w:val="decimal"/>
      <w:lvlText w:val="%9."/>
      <w:lvlJc w:val="left"/>
      <w:pPr>
        <w:tabs>
          <w:tab w:val="num" w:pos="6480"/>
        </w:tabs>
        <w:ind w:left="6480" w:hanging="360"/>
      </w:pPr>
    </w:lvl>
  </w:abstractNum>
  <w:num w:numId="1" w16cid:durableId="214895380">
    <w:abstractNumId w:val="11"/>
  </w:num>
  <w:num w:numId="2" w16cid:durableId="740179157">
    <w:abstractNumId w:val="25"/>
  </w:num>
  <w:num w:numId="3" w16cid:durableId="1960795911">
    <w:abstractNumId w:val="21"/>
  </w:num>
  <w:num w:numId="4" w16cid:durableId="1441223743">
    <w:abstractNumId w:val="19"/>
  </w:num>
  <w:num w:numId="5" w16cid:durableId="1155954129">
    <w:abstractNumId w:val="6"/>
  </w:num>
  <w:num w:numId="6" w16cid:durableId="787897308">
    <w:abstractNumId w:val="28"/>
  </w:num>
  <w:num w:numId="7" w16cid:durableId="1155952234">
    <w:abstractNumId w:val="16"/>
  </w:num>
  <w:num w:numId="8" w16cid:durableId="964195790">
    <w:abstractNumId w:val="7"/>
  </w:num>
  <w:num w:numId="9" w16cid:durableId="849173732">
    <w:abstractNumId w:val="20"/>
  </w:num>
  <w:num w:numId="10" w16cid:durableId="1759059426">
    <w:abstractNumId w:val="13"/>
  </w:num>
  <w:num w:numId="11" w16cid:durableId="745419201">
    <w:abstractNumId w:val="23"/>
  </w:num>
  <w:num w:numId="12" w16cid:durableId="1835098016">
    <w:abstractNumId w:val="22"/>
  </w:num>
  <w:num w:numId="13" w16cid:durableId="1302156055">
    <w:abstractNumId w:val="0"/>
  </w:num>
  <w:num w:numId="14" w16cid:durableId="1347243390">
    <w:abstractNumId w:val="10"/>
  </w:num>
  <w:num w:numId="15" w16cid:durableId="588271013">
    <w:abstractNumId w:val="34"/>
  </w:num>
  <w:num w:numId="16" w16cid:durableId="1714580044">
    <w:abstractNumId w:val="35"/>
  </w:num>
  <w:num w:numId="17" w16cid:durableId="1187254566">
    <w:abstractNumId w:val="24"/>
  </w:num>
  <w:num w:numId="18" w16cid:durableId="273371119">
    <w:abstractNumId w:val="14"/>
  </w:num>
  <w:num w:numId="19" w16cid:durableId="976422079">
    <w:abstractNumId w:val="12"/>
  </w:num>
  <w:num w:numId="20" w16cid:durableId="1244680712">
    <w:abstractNumId w:val="32"/>
  </w:num>
  <w:num w:numId="21" w16cid:durableId="1073087965">
    <w:abstractNumId w:val="26"/>
  </w:num>
  <w:num w:numId="22" w16cid:durableId="839543919">
    <w:abstractNumId w:val="18"/>
  </w:num>
  <w:num w:numId="23" w16cid:durableId="1052315534">
    <w:abstractNumId w:val="3"/>
  </w:num>
  <w:num w:numId="24" w16cid:durableId="1675037962">
    <w:abstractNumId w:val="17"/>
  </w:num>
  <w:num w:numId="25" w16cid:durableId="1892812997">
    <w:abstractNumId w:val="31"/>
  </w:num>
  <w:num w:numId="26" w16cid:durableId="733432502">
    <w:abstractNumId w:val="27"/>
  </w:num>
  <w:num w:numId="27" w16cid:durableId="1877962991">
    <w:abstractNumId w:val="1"/>
  </w:num>
  <w:num w:numId="28" w16cid:durableId="1403525434">
    <w:abstractNumId w:val="30"/>
  </w:num>
  <w:num w:numId="29" w16cid:durableId="128011013">
    <w:abstractNumId w:val="15"/>
  </w:num>
  <w:num w:numId="30" w16cid:durableId="1189753298">
    <w:abstractNumId w:val="2"/>
  </w:num>
  <w:num w:numId="31" w16cid:durableId="2092968542">
    <w:abstractNumId w:val="8"/>
  </w:num>
  <w:num w:numId="32" w16cid:durableId="302589726">
    <w:abstractNumId w:val="33"/>
  </w:num>
  <w:num w:numId="33" w16cid:durableId="1491629521">
    <w:abstractNumId w:val="5"/>
  </w:num>
  <w:num w:numId="34" w16cid:durableId="747314100">
    <w:abstractNumId w:val="15"/>
  </w:num>
  <w:num w:numId="35" w16cid:durableId="19447271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3988091">
    <w:abstractNumId w:val="8"/>
  </w:num>
  <w:num w:numId="37" w16cid:durableId="82339376">
    <w:abstractNumId w:val="2"/>
  </w:num>
  <w:num w:numId="38" w16cid:durableId="2114468965">
    <w:abstractNumId w:val="5"/>
  </w:num>
  <w:num w:numId="39" w16cid:durableId="546375494">
    <w:abstractNumId w:val="4"/>
  </w:num>
  <w:num w:numId="40" w16cid:durableId="809401254">
    <w:abstractNumId w:val="29"/>
  </w:num>
  <w:num w:numId="41" w16cid:durableId="1562055542">
    <w:abstractNumId w:val="14"/>
  </w:num>
  <w:num w:numId="42" w16cid:durableId="13871415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352"/>
    <w:rsid w:val="00001D67"/>
    <w:rsid w:val="00002567"/>
    <w:rsid w:val="00003BFA"/>
    <w:rsid w:val="00003D8D"/>
    <w:rsid w:val="00006BDE"/>
    <w:rsid w:val="000079FD"/>
    <w:rsid w:val="00007B85"/>
    <w:rsid w:val="000115FF"/>
    <w:rsid w:val="00011AE0"/>
    <w:rsid w:val="0001274F"/>
    <w:rsid w:val="00014190"/>
    <w:rsid w:val="00015917"/>
    <w:rsid w:val="0001790B"/>
    <w:rsid w:val="00021442"/>
    <w:rsid w:val="00021C08"/>
    <w:rsid w:val="000226DF"/>
    <w:rsid w:val="00025C7A"/>
    <w:rsid w:val="0002607E"/>
    <w:rsid w:val="00031631"/>
    <w:rsid w:val="00031875"/>
    <w:rsid w:val="00032743"/>
    <w:rsid w:val="00033113"/>
    <w:rsid w:val="00034740"/>
    <w:rsid w:val="0004121A"/>
    <w:rsid w:val="0004457C"/>
    <w:rsid w:val="00044698"/>
    <w:rsid w:val="000466A9"/>
    <w:rsid w:val="00050461"/>
    <w:rsid w:val="000523C8"/>
    <w:rsid w:val="0005264E"/>
    <w:rsid w:val="00053291"/>
    <w:rsid w:val="00053559"/>
    <w:rsid w:val="00054FCE"/>
    <w:rsid w:val="00055376"/>
    <w:rsid w:val="0005773A"/>
    <w:rsid w:val="00057FBA"/>
    <w:rsid w:val="00064975"/>
    <w:rsid w:val="00064DB1"/>
    <w:rsid w:val="00064E96"/>
    <w:rsid w:val="000672E5"/>
    <w:rsid w:val="00067515"/>
    <w:rsid w:val="00067808"/>
    <w:rsid w:val="00070170"/>
    <w:rsid w:val="00074118"/>
    <w:rsid w:val="000752B3"/>
    <w:rsid w:val="00075E66"/>
    <w:rsid w:val="000765E0"/>
    <w:rsid w:val="00080656"/>
    <w:rsid w:val="00080872"/>
    <w:rsid w:val="00082647"/>
    <w:rsid w:val="00082BDD"/>
    <w:rsid w:val="00083B71"/>
    <w:rsid w:val="0008405D"/>
    <w:rsid w:val="00084BB9"/>
    <w:rsid w:val="00087B66"/>
    <w:rsid w:val="000936D1"/>
    <w:rsid w:val="00093B0D"/>
    <w:rsid w:val="0009460B"/>
    <w:rsid w:val="00097C37"/>
    <w:rsid w:val="00097F3F"/>
    <w:rsid w:val="000A07D0"/>
    <w:rsid w:val="000A094C"/>
    <w:rsid w:val="000A19C2"/>
    <w:rsid w:val="000A2D98"/>
    <w:rsid w:val="000A5FF4"/>
    <w:rsid w:val="000A6675"/>
    <w:rsid w:val="000B072F"/>
    <w:rsid w:val="000B2704"/>
    <w:rsid w:val="000B2F8A"/>
    <w:rsid w:val="000B5E14"/>
    <w:rsid w:val="000B6065"/>
    <w:rsid w:val="000B71BC"/>
    <w:rsid w:val="000C0008"/>
    <w:rsid w:val="000C0CE6"/>
    <w:rsid w:val="000C2343"/>
    <w:rsid w:val="000C23A5"/>
    <w:rsid w:val="000C32F8"/>
    <w:rsid w:val="000C4191"/>
    <w:rsid w:val="000C6236"/>
    <w:rsid w:val="000C6608"/>
    <w:rsid w:val="000C7A90"/>
    <w:rsid w:val="000D0176"/>
    <w:rsid w:val="000D0792"/>
    <w:rsid w:val="000D0793"/>
    <w:rsid w:val="000D249F"/>
    <w:rsid w:val="000D2E09"/>
    <w:rsid w:val="000D55FF"/>
    <w:rsid w:val="000E0C26"/>
    <w:rsid w:val="000E1E37"/>
    <w:rsid w:val="000E2246"/>
    <w:rsid w:val="000E4803"/>
    <w:rsid w:val="000E4931"/>
    <w:rsid w:val="000E5270"/>
    <w:rsid w:val="000F007B"/>
    <w:rsid w:val="000F073A"/>
    <w:rsid w:val="000F165E"/>
    <w:rsid w:val="000F1FE6"/>
    <w:rsid w:val="000F6672"/>
    <w:rsid w:val="00101612"/>
    <w:rsid w:val="001017AF"/>
    <w:rsid w:val="00101B62"/>
    <w:rsid w:val="0010274E"/>
    <w:rsid w:val="00105192"/>
    <w:rsid w:val="00105BD0"/>
    <w:rsid w:val="00106F77"/>
    <w:rsid w:val="001075A1"/>
    <w:rsid w:val="0010792E"/>
    <w:rsid w:val="00110716"/>
    <w:rsid w:val="00112823"/>
    <w:rsid w:val="001130AC"/>
    <w:rsid w:val="00113408"/>
    <w:rsid w:val="00114526"/>
    <w:rsid w:val="00115053"/>
    <w:rsid w:val="0011582F"/>
    <w:rsid w:val="00116063"/>
    <w:rsid w:val="00117DC6"/>
    <w:rsid w:val="001204FC"/>
    <w:rsid w:val="00120D19"/>
    <w:rsid w:val="0012126B"/>
    <w:rsid w:val="00121557"/>
    <w:rsid w:val="0012194A"/>
    <w:rsid w:val="00122AC3"/>
    <w:rsid w:val="00122D90"/>
    <w:rsid w:val="00123332"/>
    <w:rsid w:val="0012618E"/>
    <w:rsid w:val="0013036F"/>
    <w:rsid w:val="00130732"/>
    <w:rsid w:val="00135772"/>
    <w:rsid w:val="001359F7"/>
    <w:rsid w:val="0013666B"/>
    <w:rsid w:val="00136C59"/>
    <w:rsid w:val="00137459"/>
    <w:rsid w:val="0014025A"/>
    <w:rsid w:val="0014341C"/>
    <w:rsid w:val="00147B22"/>
    <w:rsid w:val="0015039B"/>
    <w:rsid w:val="00150481"/>
    <w:rsid w:val="001504C4"/>
    <w:rsid w:val="00150C19"/>
    <w:rsid w:val="00154900"/>
    <w:rsid w:val="00154FDB"/>
    <w:rsid w:val="001558E6"/>
    <w:rsid w:val="00155B5F"/>
    <w:rsid w:val="00157B12"/>
    <w:rsid w:val="001611CC"/>
    <w:rsid w:val="001613F6"/>
    <w:rsid w:val="0016374A"/>
    <w:rsid w:val="001649BA"/>
    <w:rsid w:val="0016516B"/>
    <w:rsid w:val="00167193"/>
    <w:rsid w:val="00167669"/>
    <w:rsid w:val="00171A2E"/>
    <w:rsid w:val="00177755"/>
    <w:rsid w:val="00181F1E"/>
    <w:rsid w:val="00182EAE"/>
    <w:rsid w:val="001851B1"/>
    <w:rsid w:val="0018644F"/>
    <w:rsid w:val="00193AB7"/>
    <w:rsid w:val="001947A4"/>
    <w:rsid w:val="00196759"/>
    <w:rsid w:val="001A1170"/>
    <w:rsid w:val="001A1630"/>
    <w:rsid w:val="001A2C8D"/>
    <w:rsid w:val="001A64A8"/>
    <w:rsid w:val="001A7C1B"/>
    <w:rsid w:val="001B1A3B"/>
    <w:rsid w:val="001B274C"/>
    <w:rsid w:val="001B2D01"/>
    <w:rsid w:val="001B4942"/>
    <w:rsid w:val="001B66C3"/>
    <w:rsid w:val="001B766D"/>
    <w:rsid w:val="001C2EB8"/>
    <w:rsid w:val="001C3888"/>
    <w:rsid w:val="001C4A7E"/>
    <w:rsid w:val="001C4CB2"/>
    <w:rsid w:val="001D0689"/>
    <w:rsid w:val="001D1EB5"/>
    <w:rsid w:val="001D5F30"/>
    <w:rsid w:val="001D721B"/>
    <w:rsid w:val="001D7BE0"/>
    <w:rsid w:val="001E2525"/>
    <w:rsid w:val="001E287C"/>
    <w:rsid w:val="001E2C35"/>
    <w:rsid w:val="001E3793"/>
    <w:rsid w:val="001E55A3"/>
    <w:rsid w:val="001E6957"/>
    <w:rsid w:val="001E7BED"/>
    <w:rsid w:val="001F1949"/>
    <w:rsid w:val="001F2090"/>
    <w:rsid w:val="001F3A20"/>
    <w:rsid w:val="001F4AFD"/>
    <w:rsid w:val="001F6008"/>
    <w:rsid w:val="001F754F"/>
    <w:rsid w:val="00200A49"/>
    <w:rsid w:val="00200FCC"/>
    <w:rsid w:val="002037CD"/>
    <w:rsid w:val="00203AA0"/>
    <w:rsid w:val="002075E2"/>
    <w:rsid w:val="002101DE"/>
    <w:rsid w:val="00211751"/>
    <w:rsid w:val="0021217F"/>
    <w:rsid w:val="00212F08"/>
    <w:rsid w:val="002148B3"/>
    <w:rsid w:val="002149FB"/>
    <w:rsid w:val="00222828"/>
    <w:rsid w:val="00223EBD"/>
    <w:rsid w:val="002266AF"/>
    <w:rsid w:val="00226B53"/>
    <w:rsid w:val="00226EE9"/>
    <w:rsid w:val="00227253"/>
    <w:rsid w:val="00227C7D"/>
    <w:rsid w:val="00232656"/>
    <w:rsid w:val="002334C1"/>
    <w:rsid w:val="00235E52"/>
    <w:rsid w:val="00236CD5"/>
    <w:rsid w:val="00236D64"/>
    <w:rsid w:val="00237489"/>
    <w:rsid w:val="00240511"/>
    <w:rsid w:val="00243E1C"/>
    <w:rsid w:val="00244996"/>
    <w:rsid w:val="00245804"/>
    <w:rsid w:val="00245A06"/>
    <w:rsid w:val="00245D33"/>
    <w:rsid w:val="00245E2B"/>
    <w:rsid w:val="00251328"/>
    <w:rsid w:val="00253E6E"/>
    <w:rsid w:val="00254880"/>
    <w:rsid w:val="00255930"/>
    <w:rsid w:val="00257C33"/>
    <w:rsid w:val="002606DE"/>
    <w:rsid w:val="00263442"/>
    <w:rsid w:val="00265889"/>
    <w:rsid w:val="0026742B"/>
    <w:rsid w:val="002676E1"/>
    <w:rsid w:val="00270BA3"/>
    <w:rsid w:val="002726BC"/>
    <w:rsid w:val="00274204"/>
    <w:rsid w:val="00274CFA"/>
    <w:rsid w:val="00275114"/>
    <w:rsid w:val="00281809"/>
    <w:rsid w:val="0028248E"/>
    <w:rsid w:val="002825E4"/>
    <w:rsid w:val="002834D6"/>
    <w:rsid w:val="002855A2"/>
    <w:rsid w:val="002870DB"/>
    <w:rsid w:val="00287270"/>
    <w:rsid w:val="00290A65"/>
    <w:rsid w:val="00290B83"/>
    <w:rsid w:val="00290FFB"/>
    <w:rsid w:val="00292660"/>
    <w:rsid w:val="002949D5"/>
    <w:rsid w:val="00295DC0"/>
    <w:rsid w:val="002A3640"/>
    <w:rsid w:val="002A439D"/>
    <w:rsid w:val="002A43EC"/>
    <w:rsid w:val="002B35BC"/>
    <w:rsid w:val="002B62DA"/>
    <w:rsid w:val="002C26AB"/>
    <w:rsid w:val="002D3288"/>
    <w:rsid w:val="002D416C"/>
    <w:rsid w:val="002D45C0"/>
    <w:rsid w:val="002D53E3"/>
    <w:rsid w:val="002D5965"/>
    <w:rsid w:val="002D7100"/>
    <w:rsid w:val="002D7E6D"/>
    <w:rsid w:val="002E04E8"/>
    <w:rsid w:val="002E52B1"/>
    <w:rsid w:val="002E5B82"/>
    <w:rsid w:val="002E6596"/>
    <w:rsid w:val="002E6A93"/>
    <w:rsid w:val="002E71EE"/>
    <w:rsid w:val="002F13F4"/>
    <w:rsid w:val="002F148F"/>
    <w:rsid w:val="002F32C0"/>
    <w:rsid w:val="002F70D7"/>
    <w:rsid w:val="002F774D"/>
    <w:rsid w:val="00301FDF"/>
    <w:rsid w:val="003020FC"/>
    <w:rsid w:val="00302311"/>
    <w:rsid w:val="00302C40"/>
    <w:rsid w:val="00303A20"/>
    <w:rsid w:val="003044C1"/>
    <w:rsid w:val="00304571"/>
    <w:rsid w:val="00305C8B"/>
    <w:rsid w:val="00305FE4"/>
    <w:rsid w:val="00310840"/>
    <w:rsid w:val="00310A99"/>
    <w:rsid w:val="00313417"/>
    <w:rsid w:val="00313EB8"/>
    <w:rsid w:val="00316268"/>
    <w:rsid w:val="00316961"/>
    <w:rsid w:val="003170A9"/>
    <w:rsid w:val="00317CB4"/>
    <w:rsid w:val="00320C16"/>
    <w:rsid w:val="00321005"/>
    <w:rsid w:val="00327527"/>
    <w:rsid w:val="0033376F"/>
    <w:rsid w:val="00333C36"/>
    <w:rsid w:val="00335F87"/>
    <w:rsid w:val="00340699"/>
    <w:rsid w:val="003412B0"/>
    <w:rsid w:val="00342946"/>
    <w:rsid w:val="003440C7"/>
    <w:rsid w:val="00345E1B"/>
    <w:rsid w:val="003464B1"/>
    <w:rsid w:val="00347120"/>
    <w:rsid w:val="00347DEE"/>
    <w:rsid w:val="00350881"/>
    <w:rsid w:val="00351715"/>
    <w:rsid w:val="00352264"/>
    <w:rsid w:val="00353777"/>
    <w:rsid w:val="00354E21"/>
    <w:rsid w:val="00355F1F"/>
    <w:rsid w:val="00361537"/>
    <w:rsid w:val="00362512"/>
    <w:rsid w:val="00365089"/>
    <w:rsid w:val="003675E2"/>
    <w:rsid w:val="00371020"/>
    <w:rsid w:val="00371664"/>
    <w:rsid w:val="00371DC8"/>
    <w:rsid w:val="003724F1"/>
    <w:rsid w:val="00373A53"/>
    <w:rsid w:val="003758ED"/>
    <w:rsid w:val="003760EA"/>
    <w:rsid w:val="003768C9"/>
    <w:rsid w:val="00376B54"/>
    <w:rsid w:val="0037750C"/>
    <w:rsid w:val="00377B33"/>
    <w:rsid w:val="00381089"/>
    <w:rsid w:val="0038139F"/>
    <w:rsid w:val="00381649"/>
    <w:rsid w:val="0038221D"/>
    <w:rsid w:val="00382EDC"/>
    <w:rsid w:val="00384CFD"/>
    <w:rsid w:val="003856CC"/>
    <w:rsid w:val="00387A11"/>
    <w:rsid w:val="00390500"/>
    <w:rsid w:val="003915CD"/>
    <w:rsid w:val="00392531"/>
    <w:rsid w:val="0039280B"/>
    <w:rsid w:val="0039355D"/>
    <w:rsid w:val="003935D9"/>
    <w:rsid w:val="00393EC0"/>
    <w:rsid w:val="00394116"/>
    <w:rsid w:val="0039481B"/>
    <w:rsid w:val="00395A61"/>
    <w:rsid w:val="00395E57"/>
    <w:rsid w:val="00396683"/>
    <w:rsid w:val="00397292"/>
    <w:rsid w:val="003A1709"/>
    <w:rsid w:val="003A1A1D"/>
    <w:rsid w:val="003A1D50"/>
    <w:rsid w:val="003A505D"/>
    <w:rsid w:val="003B0DC6"/>
    <w:rsid w:val="003B49B1"/>
    <w:rsid w:val="003B504C"/>
    <w:rsid w:val="003B669B"/>
    <w:rsid w:val="003B688D"/>
    <w:rsid w:val="003C134A"/>
    <w:rsid w:val="003C1B92"/>
    <w:rsid w:val="003C3CF2"/>
    <w:rsid w:val="003C3F4E"/>
    <w:rsid w:val="003C591D"/>
    <w:rsid w:val="003D1033"/>
    <w:rsid w:val="003D1CD7"/>
    <w:rsid w:val="003D3B70"/>
    <w:rsid w:val="003D404A"/>
    <w:rsid w:val="003D52DD"/>
    <w:rsid w:val="003D7816"/>
    <w:rsid w:val="003E294A"/>
    <w:rsid w:val="003E371D"/>
    <w:rsid w:val="003E39EE"/>
    <w:rsid w:val="003E68A0"/>
    <w:rsid w:val="003E69F3"/>
    <w:rsid w:val="003F2DE0"/>
    <w:rsid w:val="003F48A1"/>
    <w:rsid w:val="00400CB5"/>
    <w:rsid w:val="004017DC"/>
    <w:rsid w:val="004021EF"/>
    <w:rsid w:val="00406103"/>
    <w:rsid w:val="00406A6A"/>
    <w:rsid w:val="0040744E"/>
    <w:rsid w:val="00410AF9"/>
    <w:rsid w:val="00410C57"/>
    <w:rsid w:val="004133FB"/>
    <w:rsid w:val="00415DA3"/>
    <w:rsid w:val="00416382"/>
    <w:rsid w:val="00417883"/>
    <w:rsid w:val="00422E61"/>
    <w:rsid w:val="0042390E"/>
    <w:rsid w:val="00423BE6"/>
    <w:rsid w:val="00424078"/>
    <w:rsid w:val="00424C27"/>
    <w:rsid w:val="00427229"/>
    <w:rsid w:val="00427715"/>
    <w:rsid w:val="00431A5F"/>
    <w:rsid w:val="00431F04"/>
    <w:rsid w:val="00432714"/>
    <w:rsid w:val="00433D62"/>
    <w:rsid w:val="00434826"/>
    <w:rsid w:val="00435187"/>
    <w:rsid w:val="00435876"/>
    <w:rsid w:val="00435C6A"/>
    <w:rsid w:val="00437D4D"/>
    <w:rsid w:val="00444D69"/>
    <w:rsid w:val="00447F7A"/>
    <w:rsid w:val="00451C26"/>
    <w:rsid w:val="004535DE"/>
    <w:rsid w:val="00453FBA"/>
    <w:rsid w:val="0045417D"/>
    <w:rsid w:val="00455910"/>
    <w:rsid w:val="00456561"/>
    <w:rsid w:val="0046181F"/>
    <w:rsid w:val="00461D29"/>
    <w:rsid w:val="00462188"/>
    <w:rsid w:val="004625FE"/>
    <w:rsid w:val="00467AA3"/>
    <w:rsid w:val="00473684"/>
    <w:rsid w:val="004743C9"/>
    <w:rsid w:val="00475807"/>
    <w:rsid w:val="004835C7"/>
    <w:rsid w:val="00485CA8"/>
    <w:rsid w:val="00490D0B"/>
    <w:rsid w:val="00491B8A"/>
    <w:rsid w:val="00492742"/>
    <w:rsid w:val="00492EC7"/>
    <w:rsid w:val="004934DB"/>
    <w:rsid w:val="00494601"/>
    <w:rsid w:val="0049480E"/>
    <w:rsid w:val="004958B7"/>
    <w:rsid w:val="004971AA"/>
    <w:rsid w:val="004A0D1B"/>
    <w:rsid w:val="004A4E1F"/>
    <w:rsid w:val="004A553F"/>
    <w:rsid w:val="004B2175"/>
    <w:rsid w:val="004B2BFC"/>
    <w:rsid w:val="004B45F4"/>
    <w:rsid w:val="004B7ECC"/>
    <w:rsid w:val="004C06E4"/>
    <w:rsid w:val="004C18AE"/>
    <w:rsid w:val="004C2D6C"/>
    <w:rsid w:val="004C32CE"/>
    <w:rsid w:val="004D0C03"/>
    <w:rsid w:val="004D205E"/>
    <w:rsid w:val="004D52BA"/>
    <w:rsid w:val="004D53C1"/>
    <w:rsid w:val="004D54DE"/>
    <w:rsid w:val="004D7180"/>
    <w:rsid w:val="004D726A"/>
    <w:rsid w:val="004D7697"/>
    <w:rsid w:val="004E1743"/>
    <w:rsid w:val="004E3407"/>
    <w:rsid w:val="004E459D"/>
    <w:rsid w:val="004E5BE2"/>
    <w:rsid w:val="004F03DE"/>
    <w:rsid w:val="004F1497"/>
    <w:rsid w:val="004F3A3B"/>
    <w:rsid w:val="004F4C48"/>
    <w:rsid w:val="004F5281"/>
    <w:rsid w:val="004F79D8"/>
    <w:rsid w:val="005006A5"/>
    <w:rsid w:val="005020FB"/>
    <w:rsid w:val="00503C1A"/>
    <w:rsid w:val="005078D4"/>
    <w:rsid w:val="005078DD"/>
    <w:rsid w:val="0051135A"/>
    <w:rsid w:val="00511E18"/>
    <w:rsid w:val="00511FB6"/>
    <w:rsid w:val="0051205B"/>
    <w:rsid w:val="0051337A"/>
    <w:rsid w:val="0051393D"/>
    <w:rsid w:val="00514CCB"/>
    <w:rsid w:val="00515597"/>
    <w:rsid w:val="0051698F"/>
    <w:rsid w:val="00516CD6"/>
    <w:rsid w:val="00522A06"/>
    <w:rsid w:val="00523868"/>
    <w:rsid w:val="00530DF8"/>
    <w:rsid w:val="00530E76"/>
    <w:rsid w:val="00531FB8"/>
    <w:rsid w:val="00536300"/>
    <w:rsid w:val="00536B83"/>
    <w:rsid w:val="005407E8"/>
    <w:rsid w:val="00540DBC"/>
    <w:rsid w:val="00540E7B"/>
    <w:rsid w:val="00541070"/>
    <w:rsid w:val="00542797"/>
    <w:rsid w:val="005435FC"/>
    <w:rsid w:val="00543898"/>
    <w:rsid w:val="00544CE2"/>
    <w:rsid w:val="00545C6B"/>
    <w:rsid w:val="005474A7"/>
    <w:rsid w:val="00550B9C"/>
    <w:rsid w:val="00551626"/>
    <w:rsid w:val="005533D3"/>
    <w:rsid w:val="00555117"/>
    <w:rsid w:val="00555919"/>
    <w:rsid w:val="00556413"/>
    <w:rsid w:val="00556A42"/>
    <w:rsid w:val="00560C6E"/>
    <w:rsid w:val="00562062"/>
    <w:rsid w:val="00564454"/>
    <w:rsid w:val="00564D31"/>
    <w:rsid w:val="0056574A"/>
    <w:rsid w:val="00574A4D"/>
    <w:rsid w:val="0057611F"/>
    <w:rsid w:val="005814D2"/>
    <w:rsid w:val="005841F1"/>
    <w:rsid w:val="00585063"/>
    <w:rsid w:val="00590EAD"/>
    <w:rsid w:val="00592E88"/>
    <w:rsid w:val="00594C12"/>
    <w:rsid w:val="0059582A"/>
    <w:rsid w:val="005A1E11"/>
    <w:rsid w:val="005B0C39"/>
    <w:rsid w:val="005B16B4"/>
    <w:rsid w:val="005B1C08"/>
    <w:rsid w:val="005B397D"/>
    <w:rsid w:val="005B3E60"/>
    <w:rsid w:val="005B409A"/>
    <w:rsid w:val="005B7F8B"/>
    <w:rsid w:val="005C1747"/>
    <w:rsid w:val="005C4039"/>
    <w:rsid w:val="005C480A"/>
    <w:rsid w:val="005C5BC5"/>
    <w:rsid w:val="005C64F7"/>
    <w:rsid w:val="005C6F98"/>
    <w:rsid w:val="005C7A34"/>
    <w:rsid w:val="005C7C1C"/>
    <w:rsid w:val="005D0069"/>
    <w:rsid w:val="005D00BA"/>
    <w:rsid w:val="005D0376"/>
    <w:rsid w:val="005D38A4"/>
    <w:rsid w:val="005D3C73"/>
    <w:rsid w:val="005D4BAE"/>
    <w:rsid w:val="005D62A1"/>
    <w:rsid w:val="005D7460"/>
    <w:rsid w:val="005D7FCF"/>
    <w:rsid w:val="005E0784"/>
    <w:rsid w:val="005E3201"/>
    <w:rsid w:val="005E4704"/>
    <w:rsid w:val="005E6F3F"/>
    <w:rsid w:val="005E7728"/>
    <w:rsid w:val="005F0A40"/>
    <w:rsid w:val="005F0C1A"/>
    <w:rsid w:val="005F2B8E"/>
    <w:rsid w:val="005F36A2"/>
    <w:rsid w:val="005F5051"/>
    <w:rsid w:val="00602CCF"/>
    <w:rsid w:val="006037E7"/>
    <w:rsid w:val="00603BF5"/>
    <w:rsid w:val="006043A0"/>
    <w:rsid w:val="0060466F"/>
    <w:rsid w:val="00604FE9"/>
    <w:rsid w:val="00604FFB"/>
    <w:rsid w:val="00606A2B"/>
    <w:rsid w:val="006073DA"/>
    <w:rsid w:val="0060779C"/>
    <w:rsid w:val="00612AA1"/>
    <w:rsid w:val="00613775"/>
    <w:rsid w:val="00613AB7"/>
    <w:rsid w:val="0061660C"/>
    <w:rsid w:val="00622309"/>
    <w:rsid w:val="00624810"/>
    <w:rsid w:val="0062585B"/>
    <w:rsid w:val="0062629B"/>
    <w:rsid w:val="0063229A"/>
    <w:rsid w:val="006348F1"/>
    <w:rsid w:val="006357BF"/>
    <w:rsid w:val="006378B8"/>
    <w:rsid w:val="00640C8C"/>
    <w:rsid w:val="006434C7"/>
    <w:rsid w:val="00643E81"/>
    <w:rsid w:val="00644D02"/>
    <w:rsid w:val="006466CC"/>
    <w:rsid w:val="00646730"/>
    <w:rsid w:val="00647BD2"/>
    <w:rsid w:val="0065207D"/>
    <w:rsid w:val="00657C10"/>
    <w:rsid w:val="00660DFE"/>
    <w:rsid w:val="00660ECE"/>
    <w:rsid w:val="00661F0C"/>
    <w:rsid w:val="00666B06"/>
    <w:rsid w:val="00671464"/>
    <w:rsid w:val="00671FA1"/>
    <w:rsid w:val="006726CC"/>
    <w:rsid w:val="0067337C"/>
    <w:rsid w:val="00675258"/>
    <w:rsid w:val="0067653B"/>
    <w:rsid w:val="00682B69"/>
    <w:rsid w:val="00682D3E"/>
    <w:rsid w:val="00683DD5"/>
    <w:rsid w:val="00683E39"/>
    <w:rsid w:val="00684D58"/>
    <w:rsid w:val="00684E1C"/>
    <w:rsid w:val="006865BD"/>
    <w:rsid w:val="0068692D"/>
    <w:rsid w:val="00686B79"/>
    <w:rsid w:val="006900D7"/>
    <w:rsid w:val="006903EF"/>
    <w:rsid w:val="006932C6"/>
    <w:rsid w:val="00693A9A"/>
    <w:rsid w:val="00695D9A"/>
    <w:rsid w:val="006961C5"/>
    <w:rsid w:val="0069712E"/>
    <w:rsid w:val="00697521"/>
    <w:rsid w:val="006A02A4"/>
    <w:rsid w:val="006A1298"/>
    <w:rsid w:val="006A391B"/>
    <w:rsid w:val="006A3A8D"/>
    <w:rsid w:val="006A456D"/>
    <w:rsid w:val="006A4A4B"/>
    <w:rsid w:val="006A5626"/>
    <w:rsid w:val="006A6B9F"/>
    <w:rsid w:val="006A740A"/>
    <w:rsid w:val="006A7839"/>
    <w:rsid w:val="006B1006"/>
    <w:rsid w:val="006B200B"/>
    <w:rsid w:val="006B3482"/>
    <w:rsid w:val="006B3D8D"/>
    <w:rsid w:val="006B4C75"/>
    <w:rsid w:val="006B5CF5"/>
    <w:rsid w:val="006B6D0A"/>
    <w:rsid w:val="006B7FA6"/>
    <w:rsid w:val="006C26C0"/>
    <w:rsid w:val="006C41C9"/>
    <w:rsid w:val="006C5D70"/>
    <w:rsid w:val="006C6480"/>
    <w:rsid w:val="006D0FCB"/>
    <w:rsid w:val="006D2906"/>
    <w:rsid w:val="006D2914"/>
    <w:rsid w:val="006D5BF9"/>
    <w:rsid w:val="006D68E0"/>
    <w:rsid w:val="006E278D"/>
    <w:rsid w:val="006E7360"/>
    <w:rsid w:val="006E76CC"/>
    <w:rsid w:val="006E7C90"/>
    <w:rsid w:val="006F11F1"/>
    <w:rsid w:val="006F2888"/>
    <w:rsid w:val="006F2CD3"/>
    <w:rsid w:val="006F4F56"/>
    <w:rsid w:val="006F56FB"/>
    <w:rsid w:val="006F752B"/>
    <w:rsid w:val="007023B7"/>
    <w:rsid w:val="00703C0E"/>
    <w:rsid w:val="00704082"/>
    <w:rsid w:val="00704317"/>
    <w:rsid w:val="00704740"/>
    <w:rsid w:val="00706009"/>
    <w:rsid w:val="007063CB"/>
    <w:rsid w:val="00706711"/>
    <w:rsid w:val="00706733"/>
    <w:rsid w:val="00707A03"/>
    <w:rsid w:val="00711608"/>
    <w:rsid w:val="00714390"/>
    <w:rsid w:val="00714871"/>
    <w:rsid w:val="0071745A"/>
    <w:rsid w:val="007209D4"/>
    <w:rsid w:val="00722CEE"/>
    <w:rsid w:val="00726ADA"/>
    <w:rsid w:val="007315EA"/>
    <w:rsid w:val="00732C1C"/>
    <w:rsid w:val="007359E2"/>
    <w:rsid w:val="00740245"/>
    <w:rsid w:val="00740527"/>
    <w:rsid w:val="00741F58"/>
    <w:rsid w:val="00746075"/>
    <w:rsid w:val="007476E6"/>
    <w:rsid w:val="0075183E"/>
    <w:rsid w:val="00753E5A"/>
    <w:rsid w:val="00754323"/>
    <w:rsid w:val="00757AE6"/>
    <w:rsid w:val="00757F7D"/>
    <w:rsid w:val="00760D08"/>
    <w:rsid w:val="007615A9"/>
    <w:rsid w:val="00762545"/>
    <w:rsid w:val="00763008"/>
    <w:rsid w:val="00763BC1"/>
    <w:rsid w:val="007655C6"/>
    <w:rsid w:val="00766C88"/>
    <w:rsid w:val="0077059B"/>
    <w:rsid w:val="007717A5"/>
    <w:rsid w:val="007737A9"/>
    <w:rsid w:val="00774AC1"/>
    <w:rsid w:val="0077537E"/>
    <w:rsid w:val="00783383"/>
    <w:rsid w:val="00783597"/>
    <w:rsid w:val="00786DFF"/>
    <w:rsid w:val="007878CF"/>
    <w:rsid w:val="00787AF4"/>
    <w:rsid w:val="00787E99"/>
    <w:rsid w:val="00787F97"/>
    <w:rsid w:val="00790431"/>
    <w:rsid w:val="0079053B"/>
    <w:rsid w:val="00791D18"/>
    <w:rsid w:val="00795626"/>
    <w:rsid w:val="007974FA"/>
    <w:rsid w:val="00797F30"/>
    <w:rsid w:val="007A1336"/>
    <w:rsid w:val="007A2489"/>
    <w:rsid w:val="007A28A3"/>
    <w:rsid w:val="007A3184"/>
    <w:rsid w:val="007A5F10"/>
    <w:rsid w:val="007A630B"/>
    <w:rsid w:val="007B22F6"/>
    <w:rsid w:val="007B2381"/>
    <w:rsid w:val="007B397B"/>
    <w:rsid w:val="007B6457"/>
    <w:rsid w:val="007B6827"/>
    <w:rsid w:val="007C0A45"/>
    <w:rsid w:val="007C2F15"/>
    <w:rsid w:val="007C3DB5"/>
    <w:rsid w:val="007C45E6"/>
    <w:rsid w:val="007C4C35"/>
    <w:rsid w:val="007D0A8D"/>
    <w:rsid w:val="007D6863"/>
    <w:rsid w:val="007D6931"/>
    <w:rsid w:val="007E17EF"/>
    <w:rsid w:val="007E19C5"/>
    <w:rsid w:val="007E4256"/>
    <w:rsid w:val="007E6256"/>
    <w:rsid w:val="007E70BF"/>
    <w:rsid w:val="007F0BBB"/>
    <w:rsid w:val="007F154B"/>
    <w:rsid w:val="007F1F2F"/>
    <w:rsid w:val="007F2700"/>
    <w:rsid w:val="007F30B2"/>
    <w:rsid w:val="007F3D1F"/>
    <w:rsid w:val="007F47B8"/>
    <w:rsid w:val="007F5DA4"/>
    <w:rsid w:val="008009E6"/>
    <w:rsid w:val="00802C86"/>
    <w:rsid w:val="0080447E"/>
    <w:rsid w:val="008054FC"/>
    <w:rsid w:val="008056F7"/>
    <w:rsid w:val="0080661E"/>
    <w:rsid w:val="008073F6"/>
    <w:rsid w:val="008109A9"/>
    <w:rsid w:val="00812460"/>
    <w:rsid w:val="00814BB6"/>
    <w:rsid w:val="00816526"/>
    <w:rsid w:val="008217B4"/>
    <w:rsid w:val="00821BB3"/>
    <w:rsid w:val="008230FB"/>
    <w:rsid w:val="00823588"/>
    <w:rsid w:val="00826514"/>
    <w:rsid w:val="00826652"/>
    <w:rsid w:val="00833C17"/>
    <w:rsid w:val="0083648D"/>
    <w:rsid w:val="008378CF"/>
    <w:rsid w:val="0084029E"/>
    <w:rsid w:val="008429B4"/>
    <w:rsid w:val="0084413D"/>
    <w:rsid w:val="00846574"/>
    <w:rsid w:val="00847783"/>
    <w:rsid w:val="00850844"/>
    <w:rsid w:val="008511CE"/>
    <w:rsid w:val="00851311"/>
    <w:rsid w:val="00852262"/>
    <w:rsid w:val="00853926"/>
    <w:rsid w:val="0085542D"/>
    <w:rsid w:val="00857AF9"/>
    <w:rsid w:val="008611CB"/>
    <w:rsid w:val="00861469"/>
    <w:rsid w:val="0086250E"/>
    <w:rsid w:val="00862F08"/>
    <w:rsid w:val="00865A97"/>
    <w:rsid w:val="00867217"/>
    <w:rsid w:val="00874580"/>
    <w:rsid w:val="0087493D"/>
    <w:rsid w:val="00874B8E"/>
    <w:rsid w:val="00874D96"/>
    <w:rsid w:val="0088010E"/>
    <w:rsid w:val="00880F41"/>
    <w:rsid w:val="00881FDB"/>
    <w:rsid w:val="00884D20"/>
    <w:rsid w:val="00886975"/>
    <w:rsid w:val="00890E55"/>
    <w:rsid w:val="0089164C"/>
    <w:rsid w:val="0089231B"/>
    <w:rsid w:val="00893BF3"/>
    <w:rsid w:val="008960CC"/>
    <w:rsid w:val="00896164"/>
    <w:rsid w:val="0089703C"/>
    <w:rsid w:val="008971A9"/>
    <w:rsid w:val="008A000D"/>
    <w:rsid w:val="008A1276"/>
    <w:rsid w:val="008A3C0C"/>
    <w:rsid w:val="008A4861"/>
    <w:rsid w:val="008A53E0"/>
    <w:rsid w:val="008A7DFE"/>
    <w:rsid w:val="008B0D7E"/>
    <w:rsid w:val="008B0F79"/>
    <w:rsid w:val="008B1E93"/>
    <w:rsid w:val="008B1F94"/>
    <w:rsid w:val="008B28BC"/>
    <w:rsid w:val="008B2F2D"/>
    <w:rsid w:val="008B4634"/>
    <w:rsid w:val="008B4737"/>
    <w:rsid w:val="008B591E"/>
    <w:rsid w:val="008B6EBA"/>
    <w:rsid w:val="008B77D6"/>
    <w:rsid w:val="008B7E16"/>
    <w:rsid w:val="008C00E8"/>
    <w:rsid w:val="008C01AF"/>
    <w:rsid w:val="008C0ECA"/>
    <w:rsid w:val="008C3840"/>
    <w:rsid w:val="008C3A36"/>
    <w:rsid w:val="008C6FEF"/>
    <w:rsid w:val="008D29AB"/>
    <w:rsid w:val="008D2BDE"/>
    <w:rsid w:val="008D3936"/>
    <w:rsid w:val="008D4E57"/>
    <w:rsid w:val="008D51F0"/>
    <w:rsid w:val="008D5D3E"/>
    <w:rsid w:val="008D714C"/>
    <w:rsid w:val="008D794E"/>
    <w:rsid w:val="008E0135"/>
    <w:rsid w:val="008E1F57"/>
    <w:rsid w:val="008E28F2"/>
    <w:rsid w:val="008E2EC7"/>
    <w:rsid w:val="008E5B07"/>
    <w:rsid w:val="008E6B32"/>
    <w:rsid w:val="008E76E2"/>
    <w:rsid w:val="008E7BC3"/>
    <w:rsid w:val="008F32B7"/>
    <w:rsid w:val="008F4A58"/>
    <w:rsid w:val="008F5EB7"/>
    <w:rsid w:val="008F66A8"/>
    <w:rsid w:val="009015C4"/>
    <w:rsid w:val="009017BE"/>
    <w:rsid w:val="00901994"/>
    <w:rsid w:val="00901E50"/>
    <w:rsid w:val="009027DD"/>
    <w:rsid w:val="00903D9C"/>
    <w:rsid w:val="00904368"/>
    <w:rsid w:val="0090696E"/>
    <w:rsid w:val="0090733D"/>
    <w:rsid w:val="009113EC"/>
    <w:rsid w:val="00911A8C"/>
    <w:rsid w:val="00913B01"/>
    <w:rsid w:val="009150FB"/>
    <w:rsid w:val="00920A99"/>
    <w:rsid w:val="00921B4D"/>
    <w:rsid w:val="00921D0F"/>
    <w:rsid w:val="00921EDC"/>
    <w:rsid w:val="00927B48"/>
    <w:rsid w:val="00933269"/>
    <w:rsid w:val="00933BCC"/>
    <w:rsid w:val="0093641F"/>
    <w:rsid w:val="00936C22"/>
    <w:rsid w:val="009372BB"/>
    <w:rsid w:val="00940605"/>
    <w:rsid w:val="00940F6C"/>
    <w:rsid w:val="0094108C"/>
    <w:rsid w:val="009475C9"/>
    <w:rsid w:val="009517AA"/>
    <w:rsid w:val="00951C6F"/>
    <w:rsid w:val="00953519"/>
    <w:rsid w:val="00953B88"/>
    <w:rsid w:val="00953DF4"/>
    <w:rsid w:val="00957106"/>
    <w:rsid w:val="0096013B"/>
    <w:rsid w:val="009604B8"/>
    <w:rsid w:val="0096130D"/>
    <w:rsid w:val="00961609"/>
    <w:rsid w:val="00962076"/>
    <w:rsid w:val="0096358F"/>
    <w:rsid w:val="0096548D"/>
    <w:rsid w:val="009700F0"/>
    <w:rsid w:val="00970E4D"/>
    <w:rsid w:val="00973CE9"/>
    <w:rsid w:val="00973F88"/>
    <w:rsid w:val="009741C2"/>
    <w:rsid w:val="00975AFA"/>
    <w:rsid w:val="00976DDC"/>
    <w:rsid w:val="009813BB"/>
    <w:rsid w:val="00981EE8"/>
    <w:rsid w:val="0098226E"/>
    <w:rsid w:val="009823EB"/>
    <w:rsid w:val="0098554F"/>
    <w:rsid w:val="00985D7C"/>
    <w:rsid w:val="00986133"/>
    <w:rsid w:val="00986F4C"/>
    <w:rsid w:val="00987DED"/>
    <w:rsid w:val="00987FF5"/>
    <w:rsid w:val="00992A82"/>
    <w:rsid w:val="00993C9F"/>
    <w:rsid w:val="009A42C5"/>
    <w:rsid w:val="009A4784"/>
    <w:rsid w:val="009A507C"/>
    <w:rsid w:val="009A539D"/>
    <w:rsid w:val="009A6488"/>
    <w:rsid w:val="009B00FF"/>
    <w:rsid w:val="009B1835"/>
    <w:rsid w:val="009B4274"/>
    <w:rsid w:val="009B4354"/>
    <w:rsid w:val="009B7312"/>
    <w:rsid w:val="009C0320"/>
    <w:rsid w:val="009C072F"/>
    <w:rsid w:val="009C0820"/>
    <w:rsid w:val="009C19DF"/>
    <w:rsid w:val="009C3E99"/>
    <w:rsid w:val="009C7733"/>
    <w:rsid w:val="009C7AB3"/>
    <w:rsid w:val="009C7DCC"/>
    <w:rsid w:val="009D004F"/>
    <w:rsid w:val="009D056E"/>
    <w:rsid w:val="009D2601"/>
    <w:rsid w:val="009D2A23"/>
    <w:rsid w:val="009D46F3"/>
    <w:rsid w:val="009D5736"/>
    <w:rsid w:val="009D69FC"/>
    <w:rsid w:val="009E1594"/>
    <w:rsid w:val="009E47CF"/>
    <w:rsid w:val="009E7AF6"/>
    <w:rsid w:val="009F110F"/>
    <w:rsid w:val="009F3E10"/>
    <w:rsid w:val="009F52C0"/>
    <w:rsid w:val="009F57C2"/>
    <w:rsid w:val="009F6392"/>
    <w:rsid w:val="00A02AC4"/>
    <w:rsid w:val="00A0405D"/>
    <w:rsid w:val="00A045F0"/>
    <w:rsid w:val="00A0486D"/>
    <w:rsid w:val="00A056B3"/>
    <w:rsid w:val="00A069AA"/>
    <w:rsid w:val="00A06E90"/>
    <w:rsid w:val="00A11C49"/>
    <w:rsid w:val="00A13206"/>
    <w:rsid w:val="00A14021"/>
    <w:rsid w:val="00A147E5"/>
    <w:rsid w:val="00A1683B"/>
    <w:rsid w:val="00A16E61"/>
    <w:rsid w:val="00A2040D"/>
    <w:rsid w:val="00A23EAD"/>
    <w:rsid w:val="00A25838"/>
    <w:rsid w:val="00A25A85"/>
    <w:rsid w:val="00A31821"/>
    <w:rsid w:val="00A35405"/>
    <w:rsid w:val="00A42ADF"/>
    <w:rsid w:val="00A46AF9"/>
    <w:rsid w:val="00A47523"/>
    <w:rsid w:val="00A5314D"/>
    <w:rsid w:val="00A54331"/>
    <w:rsid w:val="00A55682"/>
    <w:rsid w:val="00A5613C"/>
    <w:rsid w:val="00A56390"/>
    <w:rsid w:val="00A56EE1"/>
    <w:rsid w:val="00A5797C"/>
    <w:rsid w:val="00A60446"/>
    <w:rsid w:val="00A61D2B"/>
    <w:rsid w:val="00A62B0B"/>
    <w:rsid w:val="00A62C7E"/>
    <w:rsid w:val="00A642A1"/>
    <w:rsid w:val="00A6521E"/>
    <w:rsid w:val="00A654F1"/>
    <w:rsid w:val="00A6754A"/>
    <w:rsid w:val="00A701ED"/>
    <w:rsid w:val="00A706BA"/>
    <w:rsid w:val="00A72B96"/>
    <w:rsid w:val="00A7461D"/>
    <w:rsid w:val="00A74CCB"/>
    <w:rsid w:val="00A761C6"/>
    <w:rsid w:val="00A77E7B"/>
    <w:rsid w:val="00A82FD8"/>
    <w:rsid w:val="00A8478A"/>
    <w:rsid w:val="00A85645"/>
    <w:rsid w:val="00A85CD6"/>
    <w:rsid w:val="00A87476"/>
    <w:rsid w:val="00A9149B"/>
    <w:rsid w:val="00A92377"/>
    <w:rsid w:val="00A923CE"/>
    <w:rsid w:val="00A93293"/>
    <w:rsid w:val="00A957C7"/>
    <w:rsid w:val="00A96594"/>
    <w:rsid w:val="00A974C0"/>
    <w:rsid w:val="00AA069A"/>
    <w:rsid w:val="00AA0F04"/>
    <w:rsid w:val="00AA1663"/>
    <w:rsid w:val="00AA1A69"/>
    <w:rsid w:val="00AA43B2"/>
    <w:rsid w:val="00AA5A00"/>
    <w:rsid w:val="00AA74C2"/>
    <w:rsid w:val="00AB3BCA"/>
    <w:rsid w:val="00AB53EC"/>
    <w:rsid w:val="00AB5BF8"/>
    <w:rsid w:val="00AB715E"/>
    <w:rsid w:val="00AB7A8C"/>
    <w:rsid w:val="00AC6219"/>
    <w:rsid w:val="00AC7105"/>
    <w:rsid w:val="00AC7BE6"/>
    <w:rsid w:val="00AC7E8C"/>
    <w:rsid w:val="00AD027C"/>
    <w:rsid w:val="00AD1021"/>
    <w:rsid w:val="00AD2F61"/>
    <w:rsid w:val="00AD4A36"/>
    <w:rsid w:val="00AD77B8"/>
    <w:rsid w:val="00AE3C6A"/>
    <w:rsid w:val="00AF10EE"/>
    <w:rsid w:val="00AF32A9"/>
    <w:rsid w:val="00AF4B92"/>
    <w:rsid w:val="00AF6A3C"/>
    <w:rsid w:val="00AF6B81"/>
    <w:rsid w:val="00AF71C2"/>
    <w:rsid w:val="00AF7BE4"/>
    <w:rsid w:val="00AF7E07"/>
    <w:rsid w:val="00B00898"/>
    <w:rsid w:val="00B02E49"/>
    <w:rsid w:val="00B03352"/>
    <w:rsid w:val="00B03378"/>
    <w:rsid w:val="00B044D1"/>
    <w:rsid w:val="00B06A28"/>
    <w:rsid w:val="00B06A87"/>
    <w:rsid w:val="00B24B17"/>
    <w:rsid w:val="00B25A5C"/>
    <w:rsid w:val="00B26584"/>
    <w:rsid w:val="00B276C2"/>
    <w:rsid w:val="00B30E0A"/>
    <w:rsid w:val="00B32719"/>
    <w:rsid w:val="00B35667"/>
    <w:rsid w:val="00B35743"/>
    <w:rsid w:val="00B35894"/>
    <w:rsid w:val="00B36E9A"/>
    <w:rsid w:val="00B37DE1"/>
    <w:rsid w:val="00B37ED5"/>
    <w:rsid w:val="00B40558"/>
    <w:rsid w:val="00B405E2"/>
    <w:rsid w:val="00B4079A"/>
    <w:rsid w:val="00B417B2"/>
    <w:rsid w:val="00B4325E"/>
    <w:rsid w:val="00B465FD"/>
    <w:rsid w:val="00B47F92"/>
    <w:rsid w:val="00B50692"/>
    <w:rsid w:val="00B51848"/>
    <w:rsid w:val="00B53290"/>
    <w:rsid w:val="00B54280"/>
    <w:rsid w:val="00B54EDA"/>
    <w:rsid w:val="00B604C5"/>
    <w:rsid w:val="00B60CC6"/>
    <w:rsid w:val="00B612A7"/>
    <w:rsid w:val="00B631D4"/>
    <w:rsid w:val="00B636F4"/>
    <w:rsid w:val="00B641C8"/>
    <w:rsid w:val="00B648CE"/>
    <w:rsid w:val="00B6749C"/>
    <w:rsid w:val="00B675AD"/>
    <w:rsid w:val="00B73BBC"/>
    <w:rsid w:val="00B74148"/>
    <w:rsid w:val="00B775B8"/>
    <w:rsid w:val="00B77997"/>
    <w:rsid w:val="00B800BE"/>
    <w:rsid w:val="00B824A8"/>
    <w:rsid w:val="00B82723"/>
    <w:rsid w:val="00B82897"/>
    <w:rsid w:val="00B83EF5"/>
    <w:rsid w:val="00B9078A"/>
    <w:rsid w:val="00B9107C"/>
    <w:rsid w:val="00B917DA"/>
    <w:rsid w:val="00B92254"/>
    <w:rsid w:val="00B94F17"/>
    <w:rsid w:val="00B95AFE"/>
    <w:rsid w:val="00B95BB7"/>
    <w:rsid w:val="00B95E03"/>
    <w:rsid w:val="00BA23AF"/>
    <w:rsid w:val="00BA5D98"/>
    <w:rsid w:val="00BA6B68"/>
    <w:rsid w:val="00BB0DE9"/>
    <w:rsid w:val="00BB2DA5"/>
    <w:rsid w:val="00BB48A8"/>
    <w:rsid w:val="00BB4D4B"/>
    <w:rsid w:val="00BB547C"/>
    <w:rsid w:val="00BB58E1"/>
    <w:rsid w:val="00BB638F"/>
    <w:rsid w:val="00BB73ED"/>
    <w:rsid w:val="00BC107C"/>
    <w:rsid w:val="00BC291D"/>
    <w:rsid w:val="00BC32CA"/>
    <w:rsid w:val="00BC4393"/>
    <w:rsid w:val="00BC4890"/>
    <w:rsid w:val="00BC4E9F"/>
    <w:rsid w:val="00BC5A59"/>
    <w:rsid w:val="00BC63E8"/>
    <w:rsid w:val="00BC69E5"/>
    <w:rsid w:val="00BC6ABC"/>
    <w:rsid w:val="00BC7FB1"/>
    <w:rsid w:val="00BD05F0"/>
    <w:rsid w:val="00BD279A"/>
    <w:rsid w:val="00BD30A1"/>
    <w:rsid w:val="00BD43FD"/>
    <w:rsid w:val="00BD4C64"/>
    <w:rsid w:val="00BD66E2"/>
    <w:rsid w:val="00BD677D"/>
    <w:rsid w:val="00BD693A"/>
    <w:rsid w:val="00BE05C9"/>
    <w:rsid w:val="00BE2403"/>
    <w:rsid w:val="00BE5E23"/>
    <w:rsid w:val="00BE7823"/>
    <w:rsid w:val="00BF036A"/>
    <w:rsid w:val="00BF0DE5"/>
    <w:rsid w:val="00BF1630"/>
    <w:rsid w:val="00BF23A0"/>
    <w:rsid w:val="00BF3597"/>
    <w:rsid w:val="00BF4B06"/>
    <w:rsid w:val="00BF74B5"/>
    <w:rsid w:val="00C0047D"/>
    <w:rsid w:val="00C009B7"/>
    <w:rsid w:val="00C00EBC"/>
    <w:rsid w:val="00C01CCD"/>
    <w:rsid w:val="00C05D80"/>
    <w:rsid w:val="00C05DBC"/>
    <w:rsid w:val="00C121F2"/>
    <w:rsid w:val="00C1235C"/>
    <w:rsid w:val="00C13353"/>
    <w:rsid w:val="00C13542"/>
    <w:rsid w:val="00C140CC"/>
    <w:rsid w:val="00C14DB0"/>
    <w:rsid w:val="00C156E9"/>
    <w:rsid w:val="00C16E31"/>
    <w:rsid w:val="00C1759B"/>
    <w:rsid w:val="00C209D2"/>
    <w:rsid w:val="00C20DB7"/>
    <w:rsid w:val="00C21E1D"/>
    <w:rsid w:val="00C24B2E"/>
    <w:rsid w:val="00C250BB"/>
    <w:rsid w:val="00C25827"/>
    <w:rsid w:val="00C2733C"/>
    <w:rsid w:val="00C3083C"/>
    <w:rsid w:val="00C33FE4"/>
    <w:rsid w:val="00C34A6B"/>
    <w:rsid w:val="00C3511C"/>
    <w:rsid w:val="00C40198"/>
    <w:rsid w:val="00C425E6"/>
    <w:rsid w:val="00C42721"/>
    <w:rsid w:val="00C437DE"/>
    <w:rsid w:val="00C50055"/>
    <w:rsid w:val="00C54A8F"/>
    <w:rsid w:val="00C56668"/>
    <w:rsid w:val="00C568CC"/>
    <w:rsid w:val="00C61944"/>
    <w:rsid w:val="00C61C47"/>
    <w:rsid w:val="00C61D64"/>
    <w:rsid w:val="00C61FAD"/>
    <w:rsid w:val="00C626BE"/>
    <w:rsid w:val="00C62CD1"/>
    <w:rsid w:val="00C63C80"/>
    <w:rsid w:val="00C65BC0"/>
    <w:rsid w:val="00C66575"/>
    <w:rsid w:val="00C66A5C"/>
    <w:rsid w:val="00C70A05"/>
    <w:rsid w:val="00C71201"/>
    <w:rsid w:val="00C72B02"/>
    <w:rsid w:val="00C735D0"/>
    <w:rsid w:val="00C80FF1"/>
    <w:rsid w:val="00C83333"/>
    <w:rsid w:val="00C83B9F"/>
    <w:rsid w:val="00C85BC9"/>
    <w:rsid w:val="00C8758E"/>
    <w:rsid w:val="00C92463"/>
    <w:rsid w:val="00C9373D"/>
    <w:rsid w:val="00C96E1F"/>
    <w:rsid w:val="00C97683"/>
    <w:rsid w:val="00CA2E93"/>
    <w:rsid w:val="00CA72BF"/>
    <w:rsid w:val="00CB13DE"/>
    <w:rsid w:val="00CB1A13"/>
    <w:rsid w:val="00CB1C4F"/>
    <w:rsid w:val="00CB260A"/>
    <w:rsid w:val="00CB4893"/>
    <w:rsid w:val="00CB4CBD"/>
    <w:rsid w:val="00CB5497"/>
    <w:rsid w:val="00CB5B7A"/>
    <w:rsid w:val="00CB6DA9"/>
    <w:rsid w:val="00CC01C6"/>
    <w:rsid w:val="00CC0E97"/>
    <w:rsid w:val="00CC29EE"/>
    <w:rsid w:val="00CC2C2D"/>
    <w:rsid w:val="00CC482C"/>
    <w:rsid w:val="00CC50C3"/>
    <w:rsid w:val="00CC71D2"/>
    <w:rsid w:val="00CD022D"/>
    <w:rsid w:val="00CD09B9"/>
    <w:rsid w:val="00CD0CBA"/>
    <w:rsid w:val="00CD11E6"/>
    <w:rsid w:val="00CD3353"/>
    <w:rsid w:val="00CD47E9"/>
    <w:rsid w:val="00CD7A8C"/>
    <w:rsid w:val="00CE1E4C"/>
    <w:rsid w:val="00CE1F1D"/>
    <w:rsid w:val="00CE290C"/>
    <w:rsid w:val="00CE3C17"/>
    <w:rsid w:val="00CE4254"/>
    <w:rsid w:val="00CE49B5"/>
    <w:rsid w:val="00CE52D0"/>
    <w:rsid w:val="00CE63F2"/>
    <w:rsid w:val="00CE7599"/>
    <w:rsid w:val="00CE7F71"/>
    <w:rsid w:val="00CF0330"/>
    <w:rsid w:val="00CF0900"/>
    <w:rsid w:val="00CF1FA0"/>
    <w:rsid w:val="00CF2493"/>
    <w:rsid w:val="00CF519C"/>
    <w:rsid w:val="00CF5E94"/>
    <w:rsid w:val="00CF7701"/>
    <w:rsid w:val="00D026B5"/>
    <w:rsid w:val="00D02862"/>
    <w:rsid w:val="00D02C54"/>
    <w:rsid w:val="00D05079"/>
    <w:rsid w:val="00D0560C"/>
    <w:rsid w:val="00D059A7"/>
    <w:rsid w:val="00D1332E"/>
    <w:rsid w:val="00D13815"/>
    <w:rsid w:val="00D15EC3"/>
    <w:rsid w:val="00D2282E"/>
    <w:rsid w:val="00D22830"/>
    <w:rsid w:val="00D238ED"/>
    <w:rsid w:val="00D2716E"/>
    <w:rsid w:val="00D277D8"/>
    <w:rsid w:val="00D31378"/>
    <w:rsid w:val="00D317D4"/>
    <w:rsid w:val="00D31C62"/>
    <w:rsid w:val="00D333C7"/>
    <w:rsid w:val="00D335A4"/>
    <w:rsid w:val="00D33C8F"/>
    <w:rsid w:val="00D33F05"/>
    <w:rsid w:val="00D36535"/>
    <w:rsid w:val="00D37ED7"/>
    <w:rsid w:val="00D41DDA"/>
    <w:rsid w:val="00D43DDA"/>
    <w:rsid w:val="00D44731"/>
    <w:rsid w:val="00D4652A"/>
    <w:rsid w:val="00D50184"/>
    <w:rsid w:val="00D501B7"/>
    <w:rsid w:val="00D5266D"/>
    <w:rsid w:val="00D538DB"/>
    <w:rsid w:val="00D54FF4"/>
    <w:rsid w:val="00D55363"/>
    <w:rsid w:val="00D561D4"/>
    <w:rsid w:val="00D57068"/>
    <w:rsid w:val="00D62597"/>
    <w:rsid w:val="00D6284A"/>
    <w:rsid w:val="00D6359F"/>
    <w:rsid w:val="00D64B28"/>
    <w:rsid w:val="00D67401"/>
    <w:rsid w:val="00D67ADA"/>
    <w:rsid w:val="00D74D29"/>
    <w:rsid w:val="00D77CDD"/>
    <w:rsid w:val="00D807E0"/>
    <w:rsid w:val="00D8109C"/>
    <w:rsid w:val="00D811E5"/>
    <w:rsid w:val="00D82E64"/>
    <w:rsid w:val="00D8518A"/>
    <w:rsid w:val="00D87D70"/>
    <w:rsid w:val="00D90063"/>
    <w:rsid w:val="00D9386F"/>
    <w:rsid w:val="00D9494D"/>
    <w:rsid w:val="00DA066E"/>
    <w:rsid w:val="00DA0F99"/>
    <w:rsid w:val="00DA430D"/>
    <w:rsid w:val="00DA7044"/>
    <w:rsid w:val="00DB05C3"/>
    <w:rsid w:val="00DB0DB2"/>
    <w:rsid w:val="00DB1A3F"/>
    <w:rsid w:val="00DB2625"/>
    <w:rsid w:val="00DB2950"/>
    <w:rsid w:val="00DB2E63"/>
    <w:rsid w:val="00DB33A5"/>
    <w:rsid w:val="00DB5773"/>
    <w:rsid w:val="00DB6800"/>
    <w:rsid w:val="00DB6F8C"/>
    <w:rsid w:val="00DC09E6"/>
    <w:rsid w:val="00DC26DF"/>
    <w:rsid w:val="00DC4A33"/>
    <w:rsid w:val="00DC535B"/>
    <w:rsid w:val="00DC5617"/>
    <w:rsid w:val="00DC5D68"/>
    <w:rsid w:val="00DC7552"/>
    <w:rsid w:val="00DC7BCA"/>
    <w:rsid w:val="00DD26C3"/>
    <w:rsid w:val="00DD4F82"/>
    <w:rsid w:val="00DD59E0"/>
    <w:rsid w:val="00DD7482"/>
    <w:rsid w:val="00DD7743"/>
    <w:rsid w:val="00DD7F95"/>
    <w:rsid w:val="00DE06BC"/>
    <w:rsid w:val="00DE1C08"/>
    <w:rsid w:val="00DE406E"/>
    <w:rsid w:val="00DE480F"/>
    <w:rsid w:val="00DE578A"/>
    <w:rsid w:val="00DF17B6"/>
    <w:rsid w:val="00DF2931"/>
    <w:rsid w:val="00DF6BA9"/>
    <w:rsid w:val="00E0120C"/>
    <w:rsid w:val="00E017AE"/>
    <w:rsid w:val="00E01CE7"/>
    <w:rsid w:val="00E05285"/>
    <w:rsid w:val="00E15281"/>
    <w:rsid w:val="00E16EF6"/>
    <w:rsid w:val="00E1786D"/>
    <w:rsid w:val="00E2324F"/>
    <w:rsid w:val="00E2355B"/>
    <w:rsid w:val="00E2358F"/>
    <w:rsid w:val="00E23ACB"/>
    <w:rsid w:val="00E24FEF"/>
    <w:rsid w:val="00E25AEE"/>
    <w:rsid w:val="00E30B6B"/>
    <w:rsid w:val="00E31713"/>
    <w:rsid w:val="00E330C2"/>
    <w:rsid w:val="00E33256"/>
    <w:rsid w:val="00E34298"/>
    <w:rsid w:val="00E35280"/>
    <w:rsid w:val="00E408FB"/>
    <w:rsid w:val="00E41D39"/>
    <w:rsid w:val="00E4271D"/>
    <w:rsid w:val="00E436D6"/>
    <w:rsid w:val="00E43FA5"/>
    <w:rsid w:val="00E4473D"/>
    <w:rsid w:val="00E44C44"/>
    <w:rsid w:val="00E472EA"/>
    <w:rsid w:val="00E47B25"/>
    <w:rsid w:val="00E51E9F"/>
    <w:rsid w:val="00E51F39"/>
    <w:rsid w:val="00E52053"/>
    <w:rsid w:val="00E528EC"/>
    <w:rsid w:val="00E52ECF"/>
    <w:rsid w:val="00E60970"/>
    <w:rsid w:val="00E60F88"/>
    <w:rsid w:val="00E618C7"/>
    <w:rsid w:val="00E61E3A"/>
    <w:rsid w:val="00E62285"/>
    <w:rsid w:val="00E63EE7"/>
    <w:rsid w:val="00E67BFA"/>
    <w:rsid w:val="00E705B0"/>
    <w:rsid w:val="00E7203D"/>
    <w:rsid w:val="00E73078"/>
    <w:rsid w:val="00E765D9"/>
    <w:rsid w:val="00E76613"/>
    <w:rsid w:val="00E76A8A"/>
    <w:rsid w:val="00E7710F"/>
    <w:rsid w:val="00E773AE"/>
    <w:rsid w:val="00E80EF7"/>
    <w:rsid w:val="00E81073"/>
    <w:rsid w:val="00E83132"/>
    <w:rsid w:val="00E83EB1"/>
    <w:rsid w:val="00E879B2"/>
    <w:rsid w:val="00E91B29"/>
    <w:rsid w:val="00E92F67"/>
    <w:rsid w:val="00E9371D"/>
    <w:rsid w:val="00E94419"/>
    <w:rsid w:val="00EA1280"/>
    <w:rsid w:val="00EA34EB"/>
    <w:rsid w:val="00EA723B"/>
    <w:rsid w:val="00EA7464"/>
    <w:rsid w:val="00EA78E0"/>
    <w:rsid w:val="00EB31FF"/>
    <w:rsid w:val="00EB405A"/>
    <w:rsid w:val="00EB4134"/>
    <w:rsid w:val="00EB7F23"/>
    <w:rsid w:val="00EC24F5"/>
    <w:rsid w:val="00EC371C"/>
    <w:rsid w:val="00EC4295"/>
    <w:rsid w:val="00EC782C"/>
    <w:rsid w:val="00ED08E5"/>
    <w:rsid w:val="00ED25E5"/>
    <w:rsid w:val="00ED28D2"/>
    <w:rsid w:val="00ED7CE1"/>
    <w:rsid w:val="00EE0E34"/>
    <w:rsid w:val="00EE12F3"/>
    <w:rsid w:val="00EE1A4A"/>
    <w:rsid w:val="00EE25E0"/>
    <w:rsid w:val="00EE6FB6"/>
    <w:rsid w:val="00EE7546"/>
    <w:rsid w:val="00EF0A02"/>
    <w:rsid w:val="00EF351B"/>
    <w:rsid w:val="00EF4983"/>
    <w:rsid w:val="00EF5F89"/>
    <w:rsid w:val="00EF78BF"/>
    <w:rsid w:val="00EF79FA"/>
    <w:rsid w:val="00F01B8D"/>
    <w:rsid w:val="00F021F5"/>
    <w:rsid w:val="00F0353F"/>
    <w:rsid w:val="00F045E4"/>
    <w:rsid w:val="00F04B35"/>
    <w:rsid w:val="00F12D09"/>
    <w:rsid w:val="00F13B34"/>
    <w:rsid w:val="00F14A35"/>
    <w:rsid w:val="00F1547F"/>
    <w:rsid w:val="00F15B40"/>
    <w:rsid w:val="00F1667C"/>
    <w:rsid w:val="00F1796F"/>
    <w:rsid w:val="00F21303"/>
    <w:rsid w:val="00F22034"/>
    <w:rsid w:val="00F2258F"/>
    <w:rsid w:val="00F23249"/>
    <w:rsid w:val="00F248CA"/>
    <w:rsid w:val="00F24B84"/>
    <w:rsid w:val="00F25A1F"/>
    <w:rsid w:val="00F25B23"/>
    <w:rsid w:val="00F2647D"/>
    <w:rsid w:val="00F3078A"/>
    <w:rsid w:val="00F32CBB"/>
    <w:rsid w:val="00F346BF"/>
    <w:rsid w:val="00F361B0"/>
    <w:rsid w:val="00F36A32"/>
    <w:rsid w:val="00F36F6D"/>
    <w:rsid w:val="00F370B2"/>
    <w:rsid w:val="00F37BDF"/>
    <w:rsid w:val="00F408EA"/>
    <w:rsid w:val="00F4099D"/>
    <w:rsid w:val="00F423EB"/>
    <w:rsid w:val="00F4353D"/>
    <w:rsid w:val="00F43D4A"/>
    <w:rsid w:val="00F4593F"/>
    <w:rsid w:val="00F466A5"/>
    <w:rsid w:val="00F4670B"/>
    <w:rsid w:val="00F467BB"/>
    <w:rsid w:val="00F46B45"/>
    <w:rsid w:val="00F477F2"/>
    <w:rsid w:val="00F47D4C"/>
    <w:rsid w:val="00F51071"/>
    <w:rsid w:val="00F5152E"/>
    <w:rsid w:val="00F516AD"/>
    <w:rsid w:val="00F5196D"/>
    <w:rsid w:val="00F5212D"/>
    <w:rsid w:val="00F5779E"/>
    <w:rsid w:val="00F61030"/>
    <w:rsid w:val="00F61C9B"/>
    <w:rsid w:val="00F6240A"/>
    <w:rsid w:val="00F63850"/>
    <w:rsid w:val="00F65DF1"/>
    <w:rsid w:val="00F67A39"/>
    <w:rsid w:val="00F71EEB"/>
    <w:rsid w:val="00F72AAE"/>
    <w:rsid w:val="00F75FFF"/>
    <w:rsid w:val="00F761C7"/>
    <w:rsid w:val="00F8164B"/>
    <w:rsid w:val="00F859AC"/>
    <w:rsid w:val="00F85D2A"/>
    <w:rsid w:val="00F860E3"/>
    <w:rsid w:val="00F87927"/>
    <w:rsid w:val="00F90267"/>
    <w:rsid w:val="00F90BBC"/>
    <w:rsid w:val="00F9134F"/>
    <w:rsid w:val="00F92A59"/>
    <w:rsid w:val="00F93A1C"/>
    <w:rsid w:val="00F93C2F"/>
    <w:rsid w:val="00F94F26"/>
    <w:rsid w:val="00F95245"/>
    <w:rsid w:val="00F9796D"/>
    <w:rsid w:val="00F97B79"/>
    <w:rsid w:val="00FA06ED"/>
    <w:rsid w:val="00FA1CBD"/>
    <w:rsid w:val="00FA4AD0"/>
    <w:rsid w:val="00FA57F9"/>
    <w:rsid w:val="00FA5A19"/>
    <w:rsid w:val="00FA6F66"/>
    <w:rsid w:val="00FA72D2"/>
    <w:rsid w:val="00FA7A4B"/>
    <w:rsid w:val="00FB0FBE"/>
    <w:rsid w:val="00FB22E3"/>
    <w:rsid w:val="00FB276A"/>
    <w:rsid w:val="00FB3285"/>
    <w:rsid w:val="00FB362A"/>
    <w:rsid w:val="00FB4EE4"/>
    <w:rsid w:val="00FB4FE5"/>
    <w:rsid w:val="00FB6279"/>
    <w:rsid w:val="00FB6654"/>
    <w:rsid w:val="00FC1443"/>
    <w:rsid w:val="00FC1B9F"/>
    <w:rsid w:val="00FC2FB5"/>
    <w:rsid w:val="00FC38DA"/>
    <w:rsid w:val="00FC5640"/>
    <w:rsid w:val="00FC7512"/>
    <w:rsid w:val="00FD0200"/>
    <w:rsid w:val="00FD04CE"/>
    <w:rsid w:val="00FD1D6C"/>
    <w:rsid w:val="00FD2625"/>
    <w:rsid w:val="00FE32DB"/>
    <w:rsid w:val="00FE410C"/>
    <w:rsid w:val="00FE4F4B"/>
    <w:rsid w:val="00FE5C53"/>
    <w:rsid w:val="00FE65B6"/>
    <w:rsid w:val="00FE6A5E"/>
    <w:rsid w:val="00FE6C03"/>
    <w:rsid w:val="00FE6C04"/>
    <w:rsid w:val="00FE7D47"/>
    <w:rsid w:val="00FF0232"/>
    <w:rsid w:val="00FF316D"/>
    <w:rsid w:val="00FF351F"/>
    <w:rsid w:val="00FF4F11"/>
    <w:rsid w:val="00FF52DA"/>
    <w:rsid w:val="00FF53A1"/>
    <w:rsid w:val="0164E8FC"/>
    <w:rsid w:val="03DF1706"/>
    <w:rsid w:val="04752037"/>
    <w:rsid w:val="048F6CA0"/>
    <w:rsid w:val="04A7D817"/>
    <w:rsid w:val="04AE1932"/>
    <w:rsid w:val="050690A9"/>
    <w:rsid w:val="059E0224"/>
    <w:rsid w:val="05DF97A8"/>
    <w:rsid w:val="05F13755"/>
    <w:rsid w:val="07786F73"/>
    <w:rsid w:val="08028293"/>
    <w:rsid w:val="0A9DA986"/>
    <w:rsid w:val="0ADBB69B"/>
    <w:rsid w:val="0B67F7B4"/>
    <w:rsid w:val="0B923F9A"/>
    <w:rsid w:val="0BF30BB1"/>
    <w:rsid w:val="0C04B96F"/>
    <w:rsid w:val="0D85B204"/>
    <w:rsid w:val="0DE35355"/>
    <w:rsid w:val="0F4ADDD1"/>
    <w:rsid w:val="0F62BAAE"/>
    <w:rsid w:val="0F7F23B6"/>
    <w:rsid w:val="0F981A67"/>
    <w:rsid w:val="0FDB0813"/>
    <w:rsid w:val="103E99C6"/>
    <w:rsid w:val="10BC9766"/>
    <w:rsid w:val="10EB63CB"/>
    <w:rsid w:val="111961C5"/>
    <w:rsid w:val="11424CFF"/>
    <w:rsid w:val="118EEE71"/>
    <w:rsid w:val="119D2290"/>
    <w:rsid w:val="11EF4B9E"/>
    <w:rsid w:val="153E3995"/>
    <w:rsid w:val="15649B5C"/>
    <w:rsid w:val="15B4CC43"/>
    <w:rsid w:val="1646E500"/>
    <w:rsid w:val="16AC0FF9"/>
    <w:rsid w:val="174D11BA"/>
    <w:rsid w:val="178A359B"/>
    <w:rsid w:val="179E4F76"/>
    <w:rsid w:val="17CA574D"/>
    <w:rsid w:val="17DB68E0"/>
    <w:rsid w:val="17EE7C05"/>
    <w:rsid w:val="17FF525F"/>
    <w:rsid w:val="182511EC"/>
    <w:rsid w:val="182A363D"/>
    <w:rsid w:val="18E1F2C3"/>
    <w:rsid w:val="191DE7C5"/>
    <w:rsid w:val="195BBB77"/>
    <w:rsid w:val="1A6B8A1F"/>
    <w:rsid w:val="1B12E87D"/>
    <w:rsid w:val="1BD4C827"/>
    <w:rsid w:val="1CBBF3EB"/>
    <w:rsid w:val="1E9BD0BC"/>
    <w:rsid w:val="1EF83438"/>
    <w:rsid w:val="20F99446"/>
    <w:rsid w:val="2137BBFF"/>
    <w:rsid w:val="239F64A1"/>
    <w:rsid w:val="25F4400C"/>
    <w:rsid w:val="2765AE06"/>
    <w:rsid w:val="2944174C"/>
    <w:rsid w:val="2BF9850F"/>
    <w:rsid w:val="2C3FCD01"/>
    <w:rsid w:val="2CD4111B"/>
    <w:rsid w:val="2CE18E9D"/>
    <w:rsid w:val="2CEAEAC1"/>
    <w:rsid w:val="2D086625"/>
    <w:rsid w:val="2D28F27A"/>
    <w:rsid w:val="2DAD7F20"/>
    <w:rsid w:val="2DC4C051"/>
    <w:rsid w:val="2FB02CE3"/>
    <w:rsid w:val="2FCC230F"/>
    <w:rsid w:val="30F0F6C2"/>
    <w:rsid w:val="315E9F7C"/>
    <w:rsid w:val="3167F370"/>
    <w:rsid w:val="32135A2D"/>
    <w:rsid w:val="3303C3D1"/>
    <w:rsid w:val="33BD75F1"/>
    <w:rsid w:val="342B08B1"/>
    <w:rsid w:val="3432C366"/>
    <w:rsid w:val="347D23B0"/>
    <w:rsid w:val="35EED461"/>
    <w:rsid w:val="36521E0E"/>
    <w:rsid w:val="36942A48"/>
    <w:rsid w:val="36F516B3"/>
    <w:rsid w:val="37CEDC68"/>
    <w:rsid w:val="3903EED8"/>
    <w:rsid w:val="3BB4F64C"/>
    <w:rsid w:val="3C2C8A6A"/>
    <w:rsid w:val="3C4C1BF3"/>
    <w:rsid w:val="3D0C6063"/>
    <w:rsid w:val="3DB021BF"/>
    <w:rsid w:val="3E2705E6"/>
    <w:rsid w:val="3F4F3721"/>
    <w:rsid w:val="3FC2D647"/>
    <w:rsid w:val="3FC67755"/>
    <w:rsid w:val="40693900"/>
    <w:rsid w:val="4124075B"/>
    <w:rsid w:val="41EB86D4"/>
    <w:rsid w:val="422AC8EE"/>
    <w:rsid w:val="4237C95A"/>
    <w:rsid w:val="42FF7990"/>
    <w:rsid w:val="43CA7F1A"/>
    <w:rsid w:val="43CBDE3A"/>
    <w:rsid w:val="43D08E67"/>
    <w:rsid w:val="44C75BB3"/>
    <w:rsid w:val="46658D42"/>
    <w:rsid w:val="466E1FC3"/>
    <w:rsid w:val="46B589AF"/>
    <w:rsid w:val="47523D7E"/>
    <w:rsid w:val="4838EFAF"/>
    <w:rsid w:val="4957AA83"/>
    <w:rsid w:val="4A4AC7CA"/>
    <w:rsid w:val="4B696168"/>
    <w:rsid w:val="4BF309BA"/>
    <w:rsid w:val="4C720777"/>
    <w:rsid w:val="4C82D9F1"/>
    <w:rsid w:val="4D2C4DFA"/>
    <w:rsid w:val="4D2D7162"/>
    <w:rsid w:val="4DF67707"/>
    <w:rsid w:val="4E182367"/>
    <w:rsid w:val="4EC81E5B"/>
    <w:rsid w:val="4FE1BE6C"/>
    <w:rsid w:val="4FF001CD"/>
    <w:rsid w:val="501708CE"/>
    <w:rsid w:val="5029C716"/>
    <w:rsid w:val="50B619CA"/>
    <w:rsid w:val="5137CA79"/>
    <w:rsid w:val="515A2D16"/>
    <w:rsid w:val="51C3E230"/>
    <w:rsid w:val="528E033B"/>
    <w:rsid w:val="536E2E8D"/>
    <w:rsid w:val="54C4581B"/>
    <w:rsid w:val="54E56D03"/>
    <w:rsid w:val="5660287C"/>
    <w:rsid w:val="571DB6D5"/>
    <w:rsid w:val="57403714"/>
    <w:rsid w:val="57A6407E"/>
    <w:rsid w:val="57FBF8DD"/>
    <w:rsid w:val="582F4C15"/>
    <w:rsid w:val="5936550E"/>
    <w:rsid w:val="5A495228"/>
    <w:rsid w:val="5A555797"/>
    <w:rsid w:val="5B02C32D"/>
    <w:rsid w:val="5B2B461D"/>
    <w:rsid w:val="5B5291A7"/>
    <w:rsid w:val="5C8134E2"/>
    <w:rsid w:val="5CCF6A00"/>
    <w:rsid w:val="5CD78837"/>
    <w:rsid w:val="5CF9A95A"/>
    <w:rsid w:val="5D6D1166"/>
    <w:rsid w:val="5D9501BB"/>
    <w:rsid w:val="5E521204"/>
    <w:rsid w:val="5FB8DCBB"/>
    <w:rsid w:val="5FEFB6FE"/>
    <w:rsid w:val="5FF1D1B7"/>
    <w:rsid w:val="600F28F9"/>
    <w:rsid w:val="607E25F9"/>
    <w:rsid w:val="60AC2BCD"/>
    <w:rsid w:val="61CF7B8F"/>
    <w:rsid w:val="628CE6EA"/>
    <w:rsid w:val="63560D79"/>
    <w:rsid w:val="638985BB"/>
    <w:rsid w:val="63BBE67F"/>
    <w:rsid w:val="63DB08C8"/>
    <w:rsid w:val="6652DC75"/>
    <w:rsid w:val="66FEB4BD"/>
    <w:rsid w:val="68E0BB27"/>
    <w:rsid w:val="68E4E12E"/>
    <w:rsid w:val="692489A9"/>
    <w:rsid w:val="6ACDCDB9"/>
    <w:rsid w:val="6B230BC4"/>
    <w:rsid w:val="6C910839"/>
    <w:rsid w:val="6CCAC619"/>
    <w:rsid w:val="6CEF345B"/>
    <w:rsid w:val="6D865AA8"/>
    <w:rsid w:val="6E193FCB"/>
    <w:rsid w:val="6ED1867B"/>
    <w:rsid w:val="6FCF0085"/>
    <w:rsid w:val="700834B9"/>
    <w:rsid w:val="70251AA2"/>
    <w:rsid w:val="7158671F"/>
    <w:rsid w:val="72869917"/>
    <w:rsid w:val="73991312"/>
    <w:rsid w:val="73C2332F"/>
    <w:rsid w:val="73DC21B9"/>
    <w:rsid w:val="748A6AC0"/>
    <w:rsid w:val="74D4AC97"/>
    <w:rsid w:val="762EFA09"/>
    <w:rsid w:val="76620CDC"/>
    <w:rsid w:val="77218A6A"/>
    <w:rsid w:val="772533B7"/>
    <w:rsid w:val="7775CCFB"/>
    <w:rsid w:val="77D5EBEF"/>
    <w:rsid w:val="781F23D1"/>
    <w:rsid w:val="78673F10"/>
    <w:rsid w:val="79419ACE"/>
    <w:rsid w:val="79B2D5FB"/>
    <w:rsid w:val="79BAF432"/>
    <w:rsid w:val="7A59DB7D"/>
    <w:rsid w:val="7B46EADB"/>
    <w:rsid w:val="7B62DAA8"/>
    <w:rsid w:val="7BB471EA"/>
    <w:rsid w:val="7BE17CE4"/>
    <w:rsid w:val="7BEE649E"/>
    <w:rsid w:val="7E86471E"/>
    <w:rsid w:val="7F4FAA6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FACF"/>
  <w15:chartTrackingRefBased/>
  <w15:docId w15:val="{9B5D5D6D-07FD-44CA-A0F7-1D3DFA0A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6F3"/>
    <w:pPr>
      <w:spacing w:line="276" w:lineRule="auto"/>
    </w:pPr>
  </w:style>
  <w:style w:type="paragraph" w:styleId="Heading1">
    <w:name w:val="heading 1"/>
    <w:aliases w:val="Heading of Document"/>
    <w:basedOn w:val="Normal"/>
    <w:next w:val="Normal"/>
    <w:link w:val="Heading1Char"/>
    <w:autoRedefine/>
    <w:uiPriority w:val="9"/>
    <w:qFormat/>
    <w:rsid w:val="002101DE"/>
    <w:pPr>
      <w:keepNext/>
      <w:keepLines/>
      <w:outlineLvl w:val="0"/>
    </w:pPr>
    <w:rPr>
      <w:rFonts w:eastAsiaTheme="majorEastAsia" w:cstheme="majorBidi"/>
      <w:b/>
      <w:color w:val="005E85"/>
      <w:sz w:val="32"/>
      <w:szCs w:val="32"/>
      <w:lang w:val="en-US" w:bidi="th-TH"/>
    </w:rPr>
  </w:style>
  <w:style w:type="paragraph" w:styleId="Heading2">
    <w:name w:val="heading 2"/>
    <w:basedOn w:val="Normal"/>
    <w:next w:val="Normal"/>
    <w:link w:val="Heading2Char"/>
    <w:autoRedefine/>
    <w:qFormat/>
    <w:rsid w:val="00B74148"/>
    <w:pPr>
      <w:keepNext/>
      <w:outlineLvl w:val="1"/>
    </w:pPr>
    <w:rPr>
      <w:rFonts w:eastAsiaTheme="majorEastAsia" w:cs="Arial"/>
      <w:b/>
      <w:bCs/>
      <w:iCs/>
      <w:color w:val="618CAB" w:themeColor="accent2"/>
      <w:sz w:val="40"/>
      <w:szCs w:val="28"/>
    </w:rPr>
  </w:style>
  <w:style w:type="paragraph" w:styleId="Heading3">
    <w:name w:val="heading 3"/>
    <w:basedOn w:val="Normal"/>
    <w:next w:val="Normal"/>
    <w:link w:val="Heading3Char"/>
    <w:uiPriority w:val="9"/>
    <w:unhideWhenUsed/>
    <w:qFormat/>
    <w:rsid w:val="00B74148"/>
    <w:pPr>
      <w:keepNext/>
      <w:keepLines/>
      <w:outlineLvl w:val="2"/>
    </w:pPr>
    <w:rPr>
      <w:rFonts w:eastAsiaTheme="majorEastAsia" w:cstheme="majorBidi"/>
      <w:b/>
      <w:color w:val="618CAB" w:themeColor="accent2"/>
      <w:sz w:val="32"/>
    </w:rPr>
  </w:style>
  <w:style w:type="paragraph" w:styleId="Heading4">
    <w:name w:val="heading 4"/>
    <w:basedOn w:val="Normal"/>
    <w:next w:val="Normal"/>
    <w:link w:val="Heading4Char"/>
    <w:autoRedefine/>
    <w:uiPriority w:val="9"/>
    <w:unhideWhenUsed/>
    <w:qFormat/>
    <w:rsid w:val="009D46F3"/>
    <w:pPr>
      <w:keepNext/>
      <w:keepLines/>
      <w:outlineLvl w:val="3"/>
    </w:pPr>
    <w:rPr>
      <w:rFonts w:eastAsiaTheme="majorEastAsia" w:cstheme="majorBidi"/>
      <w:iCs/>
      <w:color w:val="618CAB" w:themeColor="accent2"/>
      <w:sz w:val="28"/>
    </w:rPr>
  </w:style>
  <w:style w:type="paragraph" w:styleId="Heading5">
    <w:name w:val="heading 5"/>
    <w:basedOn w:val="Normal"/>
    <w:next w:val="Normal"/>
    <w:link w:val="Heading5Char"/>
    <w:autoRedefine/>
    <w:uiPriority w:val="9"/>
    <w:semiHidden/>
    <w:unhideWhenUsed/>
    <w:qFormat/>
    <w:rsid w:val="009D46F3"/>
    <w:pPr>
      <w:keepNext/>
      <w:keepLines/>
      <w:outlineLvl w:val="4"/>
    </w:pPr>
    <w:rPr>
      <w:rFonts w:eastAsiaTheme="majorEastAsia" w:cstheme="majorBidi"/>
      <w:color w:val="618CAB"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352"/>
    <w:pPr>
      <w:tabs>
        <w:tab w:val="center" w:pos="4513"/>
        <w:tab w:val="right" w:pos="9026"/>
      </w:tabs>
      <w:spacing w:line="240" w:lineRule="auto"/>
    </w:pPr>
  </w:style>
  <w:style w:type="character" w:customStyle="1" w:styleId="HeaderChar">
    <w:name w:val="Header Char"/>
    <w:basedOn w:val="DefaultParagraphFont"/>
    <w:link w:val="Header"/>
    <w:uiPriority w:val="99"/>
    <w:rsid w:val="00B03352"/>
    <w:rPr>
      <w:rFonts w:ascii="Arial" w:hAnsi="Arial" w:cs="Times New Roman"/>
      <w:sz w:val="24"/>
      <w:lang w:eastAsia="en-NZ"/>
    </w:rPr>
  </w:style>
  <w:style w:type="paragraph" w:styleId="Footer">
    <w:name w:val="footer"/>
    <w:basedOn w:val="Normal"/>
    <w:link w:val="FooterChar"/>
    <w:uiPriority w:val="99"/>
    <w:unhideWhenUsed/>
    <w:rsid w:val="00B03352"/>
    <w:pPr>
      <w:tabs>
        <w:tab w:val="center" w:pos="4513"/>
        <w:tab w:val="right" w:pos="9026"/>
      </w:tabs>
      <w:spacing w:line="240" w:lineRule="auto"/>
    </w:pPr>
  </w:style>
  <w:style w:type="character" w:customStyle="1" w:styleId="FooterChar">
    <w:name w:val="Footer Char"/>
    <w:basedOn w:val="DefaultParagraphFont"/>
    <w:link w:val="Footer"/>
    <w:uiPriority w:val="99"/>
    <w:rsid w:val="00B03352"/>
    <w:rPr>
      <w:rFonts w:ascii="Arial" w:hAnsi="Arial" w:cs="Times New Roman"/>
      <w:sz w:val="24"/>
      <w:lang w:eastAsia="en-NZ"/>
    </w:rPr>
  </w:style>
  <w:style w:type="paragraph" w:styleId="BalloonText">
    <w:name w:val="Balloon Text"/>
    <w:basedOn w:val="Normal"/>
    <w:link w:val="BalloonTextChar"/>
    <w:uiPriority w:val="99"/>
    <w:semiHidden/>
    <w:unhideWhenUsed/>
    <w:rsid w:val="00467A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AA3"/>
    <w:rPr>
      <w:rFonts w:ascii="Segoe UI" w:hAnsi="Segoe UI" w:cs="Segoe UI"/>
      <w:sz w:val="18"/>
      <w:szCs w:val="18"/>
      <w:lang w:eastAsia="en-NZ"/>
    </w:rPr>
  </w:style>
  <w:style w:type="paragraph" w:styleId="ListParagraph">
    <w:name w:val="List Paragraph"/>
    <w:aliases w:val="Unordered List Paragraph,List Paragraph numbered,List Bullet indent,List Paragraph1,Rec para,Recommendation,List Paragraph11,Dot pt,F5 List Paragraph,No Spacing1,List Paragraph Char Char Char,Indicator Text,Numbered Para 1,Bullet 1,lp1,L"/>
    <w:basedOn w:val="Normal"/>
    <w:link w:val="ListParagraphChar"/>
    <w:uiPriority w:val="34"/>
    <w:qFormat/>
    <w:rsid w:val="00D57068"/>
    <w:pPr>
      <w:ind w:left="720"/>
      <w:contextualSpacing/>
    </w:pPr>
  </w:style>
  <w:style w:type="character" w:customStyle="1" w:styleId="Heading1Char">
    <w:name w:val="Heading 1 Char"/>
    <w:aliases w:val="Heading of Document Char"/>
    <w:basedOn w:val="DefaultParagraphFont"/>
    <w:link w:val="Heading1"/>
    <w:uiPriority w:val="9"/>
    <w:rsid w:val="002101DE"/>
    <w:rPr>
      <w:rFonts w:eastAsiaTheme="majorEastAsia" w:cstheme="majorBidi"/>
      <w:b/>
      <w:color w:val="005E85"/>
      <w:sz w:val="32"/>
      <w:szCs w:val="32"/>
      <w:lang w:val="en-US" w:bidi="th-TH"/>
    </w:rPr>
  </w:style>
  <w:style w:type="paragraph" w:styleId="NoSpacing">
    <w:name w:val="No Spacing"/>
    <w:aliases w:val="Text No Spacing"/>
    <w:autoRedefine/>
    <w:uiPriority w:val="1"/>
    <w:qFormat/>
    <w:rsid w:val="009D46F3"/>
    <w:pPr>
      <w:spacing w:after="0" w:line="276" w:lineRule="auto"/>
    </w:pPr>
  </w:style>
  <w:style w:type="paragraph" w:customStyle="1" w:styleId="TableText">
    <w:name w:val="TableText"/>
    <w:basedOn w:val="Normal"/>
    <w:rsid w:val="009D056E"/>
    <w:pPr>
      <w:spacing w:before="80" w:after="80"/>
    </w:pPr>
    <w:rPr>
      <w:sz w:val="20"/>
    </w:rPr>
  </w:style>
  <w:style w:type="character" w:styleId="CommentReference">
    <w:name w:val="annotation reference"/>
    <w:basedOn w:val="DefaultParagraphFont"/>
    <w:uiPriority w:val="99"/>
    <w:semiHidden/>
    <w:unhideWhenUsed/>
    <w:rsid w:val="00F43D4A"/>
    <w:rPr>
      <w:sz w:val="16"/>
      <w:szCs w:val="16"/>
    </w:rPr>
  </w:style>
  <w:style w:type="paragraph" w:styleId="CommentText">
    <w:name w:val="annotation text"/>
    <w:basedOn w:val="Normal"/>
    <w:link w:val="CommentTextChar"/>
    <w:uiPriority w:val="99"/>
    <w:unhideWhenUsed/>
    <w:rsid w:val="00F43D4A"/>
    <w:pPr>
      <w:spacing w:line="240" w:lineRule="auto"/>
    </w:pPr>
    <w:rPr>
      <w:sz w:val="20"/>
      <w:szCs w:val="20"/>
    </w:rPr>
  </w:style>
  <w:style w:type="character" w:customStyle="1" w:styleId="CommentTextChar">
    <w:name w:val="Comment Text Char"/>
    <w:basedOn w:val="DefaultParagraphFont"/>
    <w:link w:val="CommentText"/>
    <w:uiPriority w:val="99"/>
    <w:rsid w:val="00F43D4A"/>
    <w:rPr>
      <w:rFonts w:ascii="Arial" w:hAnsi="Arial" w:cs="Times New Roman"/>
      <w:sz w:val="20"/>
      <w:szCs w:val="20"/>
      <w:lang w:eastAsia="en-NZ"/>
    </w:rPr>
  </w:style>
  <w:style w:type="paragraph" w:styleId="CommentSubject">
    <w:name w:val="annotation subject"/>
    <w:basedOn w:val="CommentText"/>
    <w:next w:val="CommentText"/>
    <w:link w:val="CommentSubjectChar"/>
    <w:uiPriority w:val="99"/>
    <w:semiHidden/>
    <w:unhideWhenUsed/>
    <w:rsid w:val="00F43D4A"/>
    <w:rPr>
      <w:b/>
      <w:bCs/>
    </w:rPr>
  </w:style>
  <w:style w:type="character" w:customStyle="1" w:styleId="CommentSubjectChar">
    <w:name w:val="Comment Subject Char"/>
    <w:basedOn w:val="CommentTextChar"/>
    <w:link w:val="CommentSubject"/>
    <w:uiPriority w:val="99"/>
    <w:semiHidden/>
    <w:rsid w:val="00F43D4A"/>
    <w:rPr>
      <w:rFonts w:ascii="Arial" w:hAnsi="Arial" w:cs="Times New Roman"/>
      <w:b/>
      <w:bCs/>
      <w:sz w:val="20"/>
      <w:szCs w:val="20"/>
      <w:lang w:eastAsia="en-NZ"/>
    </w:rPr>
  </w:style>
  <w:style w:type="paragraph" w:styleId="NormalWeb">
    <w:name w:val="Normal (Web)"/>
    <w:basedOn w:val="Normal"/>
    <w:uiPriority w:val="99"/>
    <w:unhideWhenUsed/>
    <w:rsid w:val="0069712E"/>
    <w:pPr>
      <w:spacing w:before="100" w:beforeAutospacing="1" w:after="100" w:afterAutospacing="1" w:line="240" w:lineRule="auto"/>
    </w:pPr>
    <w:rPr>
      <w:rFonts w:ascii="Calibri" w:hAnsi="Calibri" w:cs="Calibri"/>
      <w:sz w:val="22"/>
    </w:rPr>
  </w:style>
  <w:style w:type="character" w:styleId="Hyperlink">
    <w:name w:val="Hyperlink"/>
    <w:basedOn w:val="DefaultParagraphFont"/>
    <w:uiPriority w:val="99"/>
    <w:unhideWhenUsed/>
    <w:rsid w:val="00381649"/>
    <w:rPr>
      <w:color w:val="0DB1CA" w:themeColor="hyperlink"/>
      <w:u w:val="single"/>
    </w:rPr>
  </w:style>
  <w:style w:type="character" w:styleId="UnresolvedMention">
    <w:name w:val="Unresolved Mention"/>
    <w:basedOn w:val="DefaultParagraphFont"/>
    <w:uiPriority w:val="99"/>
    <w:unhideWhenUsed/>
    <w:rsid w:val="00321005"/>
    <w:rPr>
      <w:color w:val="605E5C"/>
      <w:shd w:val="clear" w:color="auto" w:fill="E1DFDD"/>
    </w:rPr>
  </w:style>
  <w:style w:type="character" w:customStyle="1" w:styleId="ListParagraphChar">
    <w:name w:val="List Paragraph Char"/>
    <w:aliases w:val="Unordered List Paragraph Char,List Paragraph numbered Char,List Bullet indent Char,List Paragraph1 Char,Rec para Char,Recommendation Char,List Paragraph11 Char,Dot pt Char,F5 List Paragraph Char,No Spacing1 Char,Indicator Text Char"/>
    <w:basedOn w:val="DefaultParagraphFont"/>
    <w:link w:val="ListParagraph"/>
    <w:uiPriority w:val="34"/>
    <w:qFormat/>
    <w:locked/>
    <w:rsid w:val="00622309"/>
    <w:rPr>
      <w:rFonts w:ascii="Arial" w:hAnsi="Arial" w:cs="Times New Roman"/>
      <w:sz w:val="24"/>
      <w:lang w:eastAsia="en-NZ"/>
    </w:rPr>
  </w:style>
  <w:style w:type="character" w:customStyle="1" w:styleId="normaltextrun">
    <w:name w:val="normaltextrun"/>
    <w:basedOn w:val="DefaultParagraphFont"/>
    <w:rsid w:val="004D205E"/>
  </w:style>
  <w:style w:type="character" w:customStyle="1" w:styleId="eop">
    <w:name w:val="eop"/>
    <w:basedOn w:val="DefaultParagraphFont"/>
    <w:rsid w:val="004D205E"/>
  </w:style>
  <w:style w:type="paragraph" w:customStyle="1" w:styleId="paragraph">
    <w:name w:val="paragraph"/>
    <w:basedOn w:val="Normal"/>
    <w:rsid w:val="004D205E"/>
    <w:pPr>
      <w:spacing w:before="100" w:beforeAutospacing="1" w:after="100" w:afterAutospacing="1" w:line="240" w:lineRule="auto"/>
    </w:pPr>
    <w:rPr>
      <w:rFonts w:ascii="Times New Roman" w:hAnsi="Times New Roman"/>
    </w:rPr>
  </w:style>
  <w:style w:type="character" w:styleId="Mention">
    <w:name w:val="Mention"/>
    <w:basedOn w:val="DefaultParagraphFont"/>
    <w:uiPriority w:val="99"/>
    <w:unhideWhenUsed/>
    <w:rsid w:val="003A1A1D"/>
    <w:rPr>
      <w:color w:val="2B579A"/>
      <w:shd w:val="clear" w:color="auto" w:fill="E1DFDD"/>
    </w:rPr>
  </w:style>
  <w:style w:type="paragraph" w:styleId="Revision">
    <w:name w:val="Revision"/>
    <w:hidden/>
    <w:uiPriority w:val="99"/>
    <w:semiHidden/>
    <w:rsid w:val="00316961"/>
    <w:pPr>
      <w:spacing w:after="0" w:line="240" w:lineRule="auto"/>
    </w:pPr>
    <w:rPr>
      <w:rFonts w:cs="Times New Roman"/>
      <w:lang w:eastAsia="en-NZ"/>
    </w:rPr>
  </w:style>
  <w:style w:type="character" w:customStyle="1" w:styleId="sr-only">
    <w:name w:val="sr-only"/>
    <w:basedOn w:val="DefaultParagraphFont"/>
    <w:rsid w:val="00B54280"/>
  </w:style>
  <w:style w:type="character" w:styleId="Strong">
    <w:name w:val="Strong"/>
    <w:aliases w:val="Strong emphasis on word"/>
    <w:basedOn w:val="DefaultParagraphFont"/>
    <w:uiPriority w:val="22"/>
    <w:qFormat/>
    <w:rsid w:val="009D46F3"/>
    <w:rPr>
      <w:rFonts w:ascii="Arial" w:hAnsi="Arial"/>
      <w:b/>
      <w:bCs/>
      <w:color w:val="2B5262" w:themeColor="accent1"/>
      <w:sz w:val="24"/>
    </w:rPr>
  </w:style>
  <w:style w:type="character" w:styleId="Emphasis">
    <w:name w:val="Emphasis"/>
    <w:aliases w:val="Emphasis on word"/>
    <w:basedOn w:val="DefaultParagraphFont"/>
    <w:uiPriority w:val="20"/>
    <w:qFormat/>
    <w:rsid w:val="009D46F3"/>
    <w:rPr>
      <w:rFonts w:ascii="Arial" w:hAnsi="Arial"/>
      <w:b/>
      <w:i w:val="0"/>
      <w:iCs/>
      <w:color w:val="618CAB" w:themeColor="accent2"/>
      <w:sz w:val="24"/>
    </w:rPr>
  </w:style>
  <w:style w:type="paragraph" w:customStyle="1" w:styleId="Numberedparagraphs">
    <w:name w:val="Numbered paragraphs"/>
    <w:basedOn w:val="ListParagraph"/>
    <w:link w:val="NumberedparagraphsChar"/>
    <w:qFormat/>
    <w:rsid w:val="004E1743"/>
    <w:pPr>
      <w:ind w:left="0"/>
      <w:contextualSpacing w:val="0"/>
    </w:pPr>
  </w:style>
  <w:style w:type="character" w:customStyle="1" w:styleId="NumberedparagraphsChar">
    <w:name w:val="Numbered paragraphs Char"/>
    <w:basedOn w:val="DefaultParagraphFont"/>
    <w:link w:val="Numberedparagraphs"/>
    <w:rsid w:val="004E1743"/>
  </w:style>
  <w:style w:type="character" w:styleId="FollowedHyperlink">
    <w:name w:val="FollowedHyperlink"/>
    <w:basedOn w:val="DefaultParagraphFont"/>
    <w:uiPriority w:val="99"/>
    <w:semiHidden/>
    <w:unhideWhenUsed/>
    <w:rsid w:val="00C437DE"/>
    <w:rPr>
      <w:color w:val="618CAB" w:themeColor="followedHyperlink"/>
      <w:u w:val="single"/>
    </w:rPr>
  </w:style>
  <w:style w:type="character" w:styleId="PageNumber">
    <w:name w:val="page number"/>
    <w:basedOn w:val="DefaultParagraphFont"/>
    <w:rsid w:val="000E4803"/>
  </w:style>
  <w:style w:type="paragraph" w:styleId="FootnoteText">
    <w:name w:val="footnote text"/>
    <w:aliases w:val="Footnote - MOH"/>
    <w:basedOn w:val="Normal"/>
    <w:link w:val="FootnoteTextChar"/>
    <w:uiPriority w:val="99"/>
    <w:unhideWhenUsed/>
    <w:qFormat/>
    <w:rsid w:val="00BA23AF"/>
    <w:pPr>
      <w:spacing w:after="0" w:line="240" w:lineRule="auto"/>
    </w:pPr>
    <w:rPr>
      <w:rFonts w:ascii="Calibri" w:hAnsi="Calibri" w:cs="Calibri"/>
      <w:sz w:val="20"/>
      <w:szCs w:val="20"/>
      <w:lang w:val="en-US"/>
    </w:rPr>
  </w:style>
  <w:style w:type="character" w:customStyle="1" w:styleId="FootnoteTextChar">
    <w:name w:val="Footnote Text Char"/>
    <w:aliases w:val="Footnote - MOH Char"/>
    <w:basedOn w:val="DefaultParagraphFont"/>
    <w:link w:val="FootnoteText"/>
    <w:uiPriority w:val="99"/>
    <w:rsid w:val="00BA23AF"/>
    <w:rPr>
      <w:rFonts w:ascii="Calibri" w:eastAsiaTheme="minorHAnsi" w:hAnsi="Calibri" w:cs="Calibri"/>
      <w:sz w:val="20"/>
      <w:szCs w:val="20"/>
      <w:lang w:val="en-US"/>
    </w:rPr>
  </w:style>
  <w:style w:type="character" w:styleId="FootnoteReference">
    <w:name w:val="footnote reference"/>
    <w:basedOn w:val="DefaultParagraphFont"/>
    <w:uiPriority w:val="99"/>
    <w:unhideWhenUsed/>
    <w:rsid w:val="00BA23AF"/>
    <w:rPr>
      <w:vertAlign w:val="superscript"/>
    </w:rPr>
  </w:style>
  <w:style w:type="character" w:customStyle="1" w:styleId="Heading4Char">
    <w:name w:val="Heading 4 Char"/>
    <w:basedOn w:val="DefaultParagraphFont"/>
    <w:link w:val="Heading4"/>
    <w:uiPriority w:val="9"/>
    <w:rsid w:val="00A11C49"/>
    <w:rPr>
      <w:rFonts w:eastAsiaTheme="majorEastAsia" w:cstheme="majorBidi"/>
      <w:iCs/>
      <w:color w:val="618CAB" w:themeColor="accent2"/>
      <w:sz w:val="28"/>
    </w:rPr>
  </w:style>
  <w:style w:type="character" w:customStyle="1" w:styleId="Heading2Char">
    <w:name w:val="Heading 2 Char"/>
    <w:basedOn w:val="DefaultParagraphFont"/>
    <w:link w:val="Heading2"/>
    <w:rsid w:val="00B74148"/>
    <w:rPr>
      <w:rFonts w:ascii="Arial" w:eastAsiaTheme="majorEastAsia" w:hAnsi="Arial" w:cs="Arial"/>
      <w:b/>
      <w:bCs/>
      <w:iCs/>
      <w:color w:val="618CAB" w:themeColor="accent2"/>
      <w:sz w:val="40"/>
      <w:szCs w:val="28"/>
      <w:lang w:eastAsia="en-NZ"/>
    </w:rPr>
  </w:style>
  <w:style w:type="character" w:customStyle="1" w:styleId="Heading3Char">
    <w:name w:val="Heading 3 Char"/>
    <w:basedOn w:val="DefaultParagraphFont"/>
    <w:link w:val="Heading3"/>
    <w:uiPriority w:val="9"/>
    <w:rsid w:val="00B74148"/>
    <w:rPr>
      <w:rFonts w:ascii="Arial" w:eastAsiaTheme="majorEastAsia" w:hAnsi="Arial" w:cstheme="majorBidi"/>
      <w:b/>
      <w:color w:val="618CAB" w:themeColor="accent2"/>
      <w:sz w:val="32"/>
      <w:szCs w:val="24"/>
    </w:rPr>
  </w:style>
  <w:style w:type="character" w:customStyle="1" w:styleId="Heading5Char">
    <w:name w:val="Heading 5 Char"/>
    <w:basedOn w:val="DefaultParagraphFont"/>
    <w:link w:val="Heading5"/>
    <w:uiPriority w:val="9"/>
    <w:semiHidden/>
    <w:rsid w:val="00B74148"/>
    <w:rPr>
      <w:rFonts w:eastAsiaTheme="majorEastAsia" w:cstheme="majorBidi"/>
      <w:color w:val="618CAB" w:themeColor="accent2"/>
    </w:rPr>
  </w:style>
  <w:style w:type="paragraph" w:customStyle="1" w:styleId="Introduction">
    <w:name w:val="Introduction"/>
    <w:basedOn w:val="Normal"/>
    <w:next w:val="Normal"/>
    <w:link w:val="IntroductionChar"/>
    <w:autoRedefine/>
    <w:qFormat/>
    <w:rsid w:val="009D46F3"/>
    <w:rPr>
      <w:b/>
      <w:bCs/>
      <w:color w:val="618CAB" w:themeColor="accent2"/>
      <w:sz w:val="28"/>
    </w:rPr>
  </w:style>
  <w:style w:type="character" w:customStyle="1" w:styleId="IntroductionChar">
    <w:name w:val="Introduction Char"/>
    <w:basedOn w:val="DefaultParagraphFont"/>
    <w:link w:val="Introduction"/>
    <w:rsid w:val="00B74148"/>
    <w:rPr>
      <w:b/>
      <w:bCs/>
      <w:color w:val="618CAB" w:themeColor="accent2"/>
      <w:sz w:val="28"/>
    </w:rPr>
  </w:style>
  <w:style w:type="paragraph" w:customStyle="1" w:styleId="Figureortableorbookheading">
    <w:name w:val="Figure or table or book heading"/>
    <w:basedOn w:val="Introduction"/>
    <w:link w:val="FigureortableorbookheadingChar"/>
    <w:autoRedefine/>
    <w:qFormat/>
    <w:rsid w:val="00B74148"/>
  </w:style>
  <w:style w:type="character" w:customStyle="1" w:styleId="FigureortableorbookheadingChar">
    <w:name w:val="Figure or table or book heading Char"/>
    <w:basedOn w:val="IntroductionChar"/>
    <w:link w:val="Figureortableorbookheading"/>
    <w:rsid w:val="00B74148"/>
    <w:rPr>
      <w:b/>
      <w:bCs/>
      <w:color w:val="618CAB" w:themeColor="accent2"/>
      <w:sz w:val="28"/>
    </w:rPr>
  </w:style>
  <w:style w:type="paragraph" w:customStyle="1" w:styleId="Note">
    <w:name w:val="Note"/>
    <w:basedOn w:val="Figureortableorbookheading"/>
    <w:link w:val="NoteChar"/>
    <w:autoRedefine/>
    <w:qFormat/>
    <w:rsid w:val="009D46F3"/>
    <w:pPr>
      <w:numPr>
        <w:numId w:val="42"/>
      </w:numPr>
    </w:pPr>
    <w:rPr>
      <w:b w:val="0"/>
      <w:sz w:val="20"/>
    </w:rPr>
  </w:style>
  <w:style w:type="character" w:customStyle="1" w:styleId="NoteChar">
    <w:name w:val="Note Char"/>
    <w:basedOn w:val="FigureortableorbookheadingChar"/>
    <w:link w:val="Note"/>
    <w:rsid w:val="00B74148"/>
    <w:rPr>
      <w:b w:val="0"/>
      <w:bCs/>
      <w:color w:val="618CAB" w:themeColor="accent2"/>
      <w:sz w:val="20"/>
    </w:rPr>
  </w:style>
  <w:style w:type="paragraph" w:customStyle="1" w:styleId="Bookheadingreference">
    <w:name w:val="Book heading (reference)"/>
    <w:basedOn w:val="Figureortableorbookheading"/>
    <w:link w:val="BookheadingreferenceChar"/>
    <w:qFormat/>
    <w:rsid w:val="00B74148"/>
  </w:style>
  <w:style w:type="character" w:customStyle="1" w:styleId="BookheadingreferenceChar">
    <w:name w:val="Book heading (reference) Char"/>
    <w:basedOn w:val="FigureortableorbookheadingChar"/>
    <w:link w:val="Bookheadingreference"/>
    <w:rsid w:val="00B74148"/>
    <w:rPr>
      <w:b/>
      <w:bCs/>
      <w:color w:val="618CAB" w:themeColor="accent2"/>
      <w:sz w:val="28"/>
    </w:rPr>
  </w:style>
  <w:style w:type="paragraph" w:customStyle="1" w:styleId="HyperlinkMHWC">
    <w:name w:val="Hyperlink (MHWC)"/>
    <w:basedOn w:val="Bookheadingreference"/>
    <w:link w:val="HyperlinkMHWCChar"/>
    <w:qFormat/>
    <w:rsid w:val="00B74148"/>
    <w:rPr>
      <w:b w:val="0"/>
      <w:color w:val="0DB1CA" w:themeColor="accent3"/>
    </w:rPr>
  </w:style>
  <w:style w:type="character" w:customStyle="1" w:styleId="HyperlinkMHWCChar">
    <w:name w:val="Hyperlink (MHWC) Char"/>
    <w:basedOn w:val="BookheadingreferenceChar"/>
    <w:link w:val="HyperlinkMHWC"/>
    <w:rsid w:val="00B74148"/>
    <w:rPr>
      <w:b w:val="0"/>
      <w:bCs/>
      <w:color w:val="0DB1CA" w:themeColor="accent3"/>
      <w:sz w:val="28"/>
    </w:rPr>
  </w:style>
  <w:style w:type="paragraph" w:styleId="Title">
    <w:name w:val="Title"/>
    <w:aliases w:val="Title of Report"/>
    <w:basedOn w:val="Normal"/>
    <w:next w:val="Normal"/>
    <w:link w:val="TitleChar"/>
    <w:autoRedefine/>
    <w:uiPriority w:val="10"/>
    <w:qFormat/>
    <w:rsid w:val="00B74148"/>
    <w:pPr>
      <w:contextualSpacing/>
    </w:pPr>
    <w:rPr>
      <w:rFonts w:eastAsiaTheme="majorEastAsia" w:cstheme="majorBidi"/>
      <w:color w:val="005E85" w:themeColor="text2"/>
      <w:spacing w:val="-10"/>
      <w:kern w:val="28"/>
      <w:sz w:val="80"/>
      <w:szCs w:val="56"/>
    </w:rPr>
  </w:style>
  <w:style w:type="character" w:customStyle="1" w:styleId="TitleChar">
    <w:name w:val="Title Char"/>
    <w:aliases w:val="Title of Report Char"/>
    <w:basedOn w:val="DefaultParagraphFont"/>
    <w:link w:val="Title"/>
    <w:uiPriority w:val="10"/>
    <w:rsid w:val="00B74148"/>
    <w:rPr>
      <w:rFonts w:ascii="Arial" w:eastAsiaTheme="majorEastAsia" w:hAnsi="Arial" w:cstheme="majorBidi"/>
      <w:color w:val="005E85" w:themeColor="text2"/>
      <w:spacing w:val="-10"/>
      <w:kern w:val="28"/>
      <w:sz w:val="80"/>
      <w:szCs w:val="56"/>
    </w:rPr>
  </w:style>
  <w:style w:type="paragraph" w:styleId="Subtitle">
    <w:name w:val="Subtitle"/>
    <w:aliases w:val="Subtitle of Report"/>
    <w:basedOn w:val="Normal"/>
    <w:next w:val="Normal"/>
    <w:link w:val="SubtitleChar"/>
    <w:uiPriority w:val="11"/>
    <w:qFormat/>
    <w:rsid w:val="009D46F3"/>
    <w:pPr>
      <w:numPr>
        <w:ilvl w:val="1"/>
      </w:numPr>
      <w:contextualSpacing/>
    </w:pPr>
    <w:rPr>
      <w:rFonts w:eastAsiaTheme="minorEastAsia"/>
      <w:color w:val="618CAB" w:themeColor="accent2"/>
      <w:spacing w:val="15"/>
      <w:sz w:val="56"/>
    </w:rPr>
  </w:style>
  <w:style w:type="character" w:customStyle="1" w:styleId="SubtitleChar">
    <w:name w:val="Subtitle Char"/>
    <w:aliases w:val="Subtitle of Report Char"/>
    <w:basedOn w:val="DefaultParagraphFont"/>
    <w:link w:val="Subtitle"/>
    <w:uiPriority w:val="11"/>
    <w:rsid w:val="00B74148"/>
    <w:rPr>
      <w:rFonts w:eastAsiaTheme="minorEastAsia"/>
      <w:color w:val="618CAB" w:themeColor="accent2"/>
      <w:spacing w:val="15"/>
      <w:sz w:val="56"/>
    </w:rPr>
  </w:style>
  <w:style w:type="paragraph" w:styleId="Quote">
    <w:name w:val="Quote"/>
    <w:basedOn w:val="Normal"/>
    <w:next w:val="Normal"/>
    <w:link w:val="QuoteChar"/>
    <w:uiPriority w:val="29"/>
    <w:qFormat/>
    <w:rsid w:val="009D46F3"/>
    <w:pPr>
      <w:ind w:left="862" w:right="862"/>
    </w:pPr>
    <w:rPr>
      <w:iCs/>
      <w:color w:val="EE9183" w:themeColor="background2"/>
    </w:rPr>
  </w:style>
  <w:style w:type="character" w:customStyle="1" w:styleId="QuoteChar">
    <w:name w:val="Quote Char"/>
    <w:basedOn w:val="DefaultParagraphFont"/>
    <w:link w:val="Quote"/>
    <w:uiPriority w:val="29"/>
    <w:rsid w:val="00B74148"/>
    <w:rPr>
      <w:iCs/>
      <w:color w:val="EE9183" w:themeColor="background2"/>
    </w:rPr>
  </w:style>
  <w:style w:type="paragraph" w:styleId="IntenseQuote">
    <w:name w:val="Intense Quote"/>
    <w:basedOn w:val="Normal"/>
    <w:next w:val="Normal"/>
    <w:link w:val="IntenseQuoteChar"/>
    <w:uiPriority w:val="30"/>
    <w:qFormat/>
    <w:rsid w:val="009D46F3"/>
    <w:pPr>
      <w:pBdr>
        <w:top w:val="single" w:sz="4" w:space="10" w:color="2B5262" w:themeColor="accent1"/>
        <w:bottom w:val="single" w:sz="4" w:space="10" w:color="2B5262" w:themeColor="accent1"/>
      </w:pBdr>
      <w:spacing w:before="360" w:after="360"/>
      <w:ind w:left="862" w:right="862"/>
    </w:pPr>
    <w:rPr>
      <w:iCs/>
      <w:color w:val="EE9183" w:themeColor="background2"/>
    </w:rPr>
  </w:style>
  <w:style w:type="character" w:customStyle="1" w:styleId="IntenseQuoteChar">
    <w:name w:val="Intense Quote Char"/>
    <w:basedOn w:val="DefaultParagraphFont"/>
    <w:link w:val="IntenseQuote"/>
    <w:uiPriority w:val="30"/>
    <w:rsid w:val="00B74148"/>
    <w:rPr>
      <w:iCs/>
      <w:color w:val="EE9183" w:themeColor="background2"/>
    </w:rPr>
  </w:style>
  <w:style w:type="character" w:styleId="SubtleEmphasis">
    <w:name w:val="Subtle Emphasis"/>
    <w:aliases w:val="Heading in Text"/>
    <w:basedOn w:val="DefaultParagraphFont"/>
    <w:uiPriority w:val="19"/>
    <w:qFormat/>
    <w:rsid w:val="00B74148"/>
    <w:rPr>
      <w:rFonts w:ascii="Arial" w:hAnsi="Arial"/>
      <w:b/>
      <w:i w:val="0"/>
      <w:iCs/>
      <w:color w:val="auto"/>
      <w:sz w:val="24"/>
    </w:rPr>
  </w:style>
  <w:style w:type="character" w:styleId="SubtleReference">
    <w:name w:val="Subtle Reference"/>
    <w:basedOn w:val="DefaultParagraphFont"/>
    <w:uiPriority w:val="31"/>
    <w:qFormat/>
    <w:rsid w:val="00B74148"/>
    <w:rPr>
      <w:rFonts w:ascii="Arial" w:hAnsi="Arial"/>
      <w:caps w:val="0"/>
      <w:smallCaps w:val="0"/>
      <w:color w:val="618CAB" w:themeColor="accent2"/>
      <w:sz w:val="24"/>
    </w:rPr>
  </w:style>
  <w:style w:type="paragraph" w:styleId="TOCHeading">
    <w:name w:val="TOC Heading"/>
    <w:basedOn w:val="Heading1"/>
    <w:next w:val="Normal"/>
    <w:uiPriority w:val="39"/>
    <w:semiHidden/>
    <w:unhideWhenUsed/>
    <w:qFormat/>
    <w:rsid w:val="009D46F3"/>
    <w:pPr>
      <w:spacing w:before="240" w:after="0" w:line="259" w:lineRule="auto"/>
      <w:outlineLvl w:val="9"/>
    </w:pPr>
    <w:rPr>
      <w:rFonts w:asciiTheme="majorHAnsi" w:hAnsiTheme="majorHAnsi"/>
      <w:b w:val="0"/>
      <w:color w:val="2B5262"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4871">
      <w:bodyDiv w:val="1"/>
      <w:marLeft w:val="0"/>
      <w:marRight w:val="0"/>
      <w:marTop w:val="0"/>
      <w:marBottom w:val="0"/>
      <w:divBdr>
        <w:top w:val="none" w:sz="0" w:space="0" w:color="auto"/>
        <w:left w:val="none" w:sz="0" w:space="0" w:color="auto"/>
        <w:bottom w:val="none" w:sz="0" w:space="0" w:color="auto"/>
        <w:right w:val="none" w:sz="0" w:space="0" w:color="auto"/>
      </w:divBdr>
    </w:div>
    <w:div w:id="77755890">
      <w:bodyDiv w:val="1"/>
      <w:marLeft w:val="0"/>
      <w:marRight w:val="0"/>
      <w:marTop w:val="0"/>
      <w:marBottom w:val="0"/>
      <w:divBdr>
        <w:top w:val="none" w:sz="0" w:space="0" w:color="auto"/>
        <w:left w:val="none" w:sz="0" w:space="0" w:color="auto"/>
        <w:bottom w:val="none" w:sz="0" w:space="0" w:color="auto"/>
        <w:right w:val="none" w:sz="0" w:space="0" w:color="auto"/>
      </w:divBdr>
    </w:div>
    <w:div w:id="95517154">
      <w:bodyDiv w:val="1"/>
      <w:marLeft w:val="0"/>
      <w:marRight w:val="0"/>
      <w:marTop w:val="0"/>
      <w:marBottom w:val="0"/>
      <w:divBdr>
        <w:top w:val="none" w:sz="0" w:space="0" w:color="auto"/>
        <w:left w:val="none" w:sz="0" w:space="0" w:color="auto"/>
        <w:bottom w:val="none" w:sz="0" w:space="0" w:color="auto"/>
        <w:right w:val="none" w:sz="0" w:space="0" w:color="auto"/>
      </w:divBdr>
    </w:div>
    <w:div w:id="204804666">
      <w:bodyDiv w:val="1"/>
      <w:marLeft w:val="0"/>
      <w:marRight w:val="0"/>
      <w:marTop w:val="0"/>
      <w:marBottom w:val="0"/>
      <w:divBdr>
        <w:top w:val="none" w:sz="0" w:space="0" w:color="auto"/>
        <w:left w:val="none" w:sz="0" w:space="0" w:color="auto"/>
        <w:bottom w:val="none" w:sz="0" w:space="0" w:color="auto"/>
        <w:right w:val="none" w:sz="0" w:space="0" w:color="auto"/>
      </w:divBdr>
    </w:div>
    <w:div w:id="215244857">
      <w:bodyDiv w:val="1"/>
      <w:marLeft w:val="0"/>
      <w:marRight w:val="0"/>
      <w:marTop w:val="0"/>
      <w:marBottom w:val="0"/>
      <w:divBdr>
        <w:top w:val="none" w:sz="0" w:space="0" w:color="auto"/>
        <w:left w:val="none" w:sz="0" w:space="0" w:color="auto"/>
        <w:bottom w:val="none" w:sz="0" w:space="0" w:color="auto"/>
        <w:right w:val="none" w:sz="0" w:space="0" w:color="auto"/>
      </w:divBdr>
    </w:div>
    <w:div w:id="360983152">
      <w:bodyDiv w:val="1"/>
      <w:marLeft w:val="0"/>
      <w:marRight w:val="0"/>
      <w:marTop w:val="0"/>
      <w:marBottom w:val="0"/>
      <w:divBdr>
        <w:top w:val="none" w:sz="0" w:space="0" w:color="auto"/>
        <w:left w:val="none" w:sz="0" w:space="0" w:color="auto"/>
        <w:bottom w:val="none" w:sz="0" w:space="0" w:color="auto"/>
        <w:right w:val="none" w:sz="0" w:space="0" w:color="auto"/>
      </w:divBdr>
    </w:div>
    <w:div w:id="1087002481">
      <w:bodyDiv w:val="1"/>
      <w:marLeft w:val="0"/>
      <w:marRight w:val="0"/>
      <w:marTop w:val="0"/>
      <w:marBottom w:val="0"/>
      <w:divBdr>
        <w:top w:val="none" w:sz="0" w:space="0" w:color="auto"/>
        <w:left w:val="none" w:sz="0" w:space="0" w:color="auto"/>
        <w:bottom w:val="none" w:sz="0" w:space="0" w:color="auto"/>
        <w:right w:val="none" w:sz="0" w:space="0" w:color="auto"/>
      </w:divBdr>
    </w:div>
    <w:div w:id="1199468567">
      <w:bodyDiv w:val="1"/>
      <w:marLeft w:val="0"/>
      <w:marRight w:val="0"/>
      <w:marTop w:val="0"/>
      <w:marBottom w:val="0"/>
      <w:divBdr>
        <w:top w:val="none" w:sz="0" w:space="0" w:color="auto"/>
        <w:left w:val="none" w:sz="0" w:space="0" w:color="auto"/>
        <w:bottom w:val="none" w:sz="0" w:space="0" w:color="auto"/>
        <w:right w:val="none" w:sz="0" w:space="0" w:color="auto"/>
      </w:divBdr>
      <w:divsChild>
        <w:div w:id="1003244378">
          <w:marLeft w:val="547"/>
          <w:marRight w:val="0"/>
          <w:marTop w:val="150"/>
          <w:marBottom w:val="160"/>
          <w:divBdr>
            <w:top w:val="none" w:sz="0" w:space="0" w:color="auto"/>
            <w:left w:val="none" w:sz="0" w:space="0" w:color="auto"/>
            <w:bottom w:val="none" w:sz="0" w:space="0" w:color="auto"/>
            <w:right w:val="none" w:sz="0" w:space="0" w:color="auto"/>
          </w:divBdr>
        </w:div>
      </w:divsChild>
    </w:div>
    <w:div w:id="1397125458">
      <w:bodyDiv w:val="1"/>
      <w:marLeft w:val="0"/>
      <w:marRight w:val="0"/>
      <w:marTop w:val="0"/>
      <w:marBottom w:val="0"/>
      <w:divBdr>
        <w:top w:val="none" w:sz="0" w:space="0" w:color="auto"/>
        <w:left w:val="none" w:sz="0" w:space="0" w:color="auto"/>
        <w:bottom w:val="none" w:sz="0" w:space="0" w:color="auto"/>
        <w:right w:val="none" w:sz="0" w:space="0" w:color="auto"/>
      </w:divBdr>
    </w:div>
    <w:div w:id="1406293868">
      <w:bodyDiv w:val="1"/>
      <w:marLeft w:val="0"/>
      <w:marRight w:val="0"/>
      <w:marTop w:val="0"/>
      <w:marBottom w:val="0"/>
      <w:divBdr>
        <w:top w:val="none" w:sz="0" w:space="0" w:color="auto"/>
        <w:left w:val="none" w:sz="0" w:space="0" w:color="auto"/>
        <w:bottom w:val="none" w:sz="0" w:space="0" w:color="auto"/>
        <w:right w:val="none" w:sz="0" w:space="0" w:color="auto"/>
      </w:divBdr>
    </w:div>
    <w:div w:id="1562910512">
      <w:bodyDiv w:val="1"/>
      <w:marLeft w:val="0"/>
      <w:marRight w:val="0"/>
      <w:marTop w:val="0"/>
      <w:marBottom w:val="0"/>
      <w:divBdr>
        <w:top w:val="none" w:sz="0" w:space="0" w:color="auto"/>
        <w:left w:val="none" w:sz="0" w:space="0" w:color="auto"/>
        <w:bottom w:val="none" w:sz="0" w:space="0" w:color="auto"/>
        <w:right w:val="none" w:sz="0" w:space="0" w:color="auto"/>
      </w:divBdr>
    </w:div>
    <w:div w:id="1693333929">
      <w:bodyDiv w:val="1"/>
      <w:marLeft w:val="0"/>
      <w:marRight w:val="0"/>
      <w:marTop w:val="0"/>
      <w:marBottom w:val="0"/>
      <w:divBdr>
        <w:top w:val="none" w:sz="0" w:space="0" w:color="auto"/>
        <w:left w:val="none" w:sz="0" w:space="0" w:color="auto"/>
        <w:bottom w:val="none" w:sz="0" w:space="0" w:color="auto"/>
        <w:right w:val="none" w:sz="0" w:space="0" w:color="auto"/>
      </w:divBdr>
    </w:div>
    <w:div w:id="1953590834">
      <w:bodyDiv w:val="1"/>
      <w:marLeft w:val="0"/>
      <w:marRight w:val="0"/>
      <w:marTop w:val="0"/>
      <w:marBottom w:val="0"/>
      <w:divBdr>
        <w:top w:val="none" w:sz="0" w:space="0" w:color="auto"/>
        <w:left w:val="none" w:sz="0" w:space="0" w:color="auto"/>
        <w:bottom w:val="none" w:sz="0" w:space="0" w:color="auto"/>
        <w:right w:val="none" w:sz="0" w:space="0" w:color="auto"/>
      </w:divBdr>
    </w:div>
    <w:div w:id="2069378513">
      <w:bodyDiv w:val="1"/>
      <w:marLeft w:val="0"/>
      <w:marRight w:val="0"/>
      <w:marTop w:val="0"/>
      <w:marBottom w:val="0"/>
      <w:divBdr>
        <w:top w:val="none" w:sz="0" w:space="0" w:color="auto"/>
        <w:left w:val="none" w:sz="0" w:space="0" w:color="auto"/>
        <w:bottom w:val="none" w:sz="0" w:space="0" w:color="auto"/>
        <w:right w:val="none" w:sz="0" w:space="0" w:color="auto"/>
      </w:divBdr>
      <w:divsChild>
        <w:div w:id="1091505093">
          <w:marLeft w:val="0"/>
          <w:marRight w:val="0"/>
          <w:marTop w:val="0"/>
          <w:marBottom w:val="120"/>
          <w:divBdr>
            <w:top w:val="none" w:sz="0" w:space="0" w:color="auto"/>
            <w:left w:val="none" w:sz="0" w:space="0" w:color="auto"/>
            <w:bottom w:val="none" w:sz="0" w:space="0" w:color="auto"/>
            <w:right w:val="none" w:sz="0" w:space="0" w:color="auto"/>
          </w:divBdr>
          <w:divsChild>
            <w:div w:id="437532918">
              <w:marLeft w:val="0"/>
              <w:marRight w:val="0"/>
              <w:marTop w:val="0"/>
              <w:marBottom w:val="0"/>
              <w:divBdr>
                <w:top w:val="none" w:sz="0" w:space="0" w:color="auto"/>
                <w:left w:val="none" w:sz="0" w:space="0" w:color="auto"/>
                <w:bottom w:val="none" w:sz="0" w:space="0" w:color="auto"/>
                <w:right w:val="none" w:sz="0" w:space="0" w:color="auto"/>
              </w:divBdr>
            </w:div>
          </w:divsChild>
        </w:div>
        <w:div w:id="1920092845">
          <w:marLeft w:val="0"/>
          <w:marRight w:val="0"/>
          <w:marTop w:val="0"/>
          <w:marBottom w:val="120"/>
          <w:divBdr>
            <w:top w:val="none" w:sz="0" w:space="0" w:color="auto"/>
            <w:left w:val="none" w:sz="0" w:space="0" w:color="auto"/>
            <w:bottom w:val="none" w:sz="0" w:space="0" w:color="auto"/>
            <w:right w:val="none" w:sz="0" w:space="0" w:color="auto"/>
          </w:divBdr>
          <w:divsChild>
            <w:div w:id="5719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hwc.govt.nz/assets/Te-Huringa/Finals-1-April-2022/MHWC-Te-Huringa-Service-Monitoring-Report.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HWC Brand Colours">
      <a:dk1>
        <a:sysClr val="windowText" lastClr="000000"/>
      </a:dk1>
      <a:lt1>
        <a:sysClr val="window" lastClr="FFFFFF"/>
      </a:lt1>
      <a:dk2>
        <a:srgbClr val="005E85"/>
      </a:dk2>
      <a:lt2>
        <a:srgbClr val="EE9183"/>
      </a:lt2>
      <a:accent1>
        <a:srgbClr val="2B5262"/>
      </a:accent1>
      <a:accent2>
        <a:srgbClr val="618CAB"/>
      </a:accent2>
      <a:accent3>
        <a:srgbClr val="0DB1CA"/>
      </a:accent3>
      <a:accent4>
        <a:srgbClr val="EE9183"/>
      </a:accent4>
      <a:accent5>
        <a:srgbClr val="FBC2B1"/>
      </a:accent5>
      <a:accent6>
        <a:srgbClr val="F7DDBF"/>
      </a:accent6>
      <a:hlink>
        <a:srgbClr val="0DB1CA"/>
      </a:hlink>
      <a:folHlink>
        <a:srgbClr val="618CA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_document" ma:contentTypeID="0x010100EC715CFEA79834468078ACA06B4C38E4004EF78A82A15C8147AE70441C92B3DF4A" ma:contentTypeVersion="22" ma:contentTypeDescription="MHWC document content type" ma:contentTypeScope="" ma:versionID="8bf71be8959c3bb9eebabf494458707f">
  <xsd:schema xmlns:xsd="http://www.w3.org/2001/XMLSchema" xmlns:xs="http://www.w3.org/2001/XMLSchema" xmlns:p="http://schemas.microsoft.com/office/2006/metadata/properties" xmlns:ns2="bd74e8db-9588-4046-9f22-b81f23249a13" xmlns:ns3="bb0bd7a6-c265-44d5-b39f-e5b415113992" xmlns:ns4="c4f8c120-9fd5-4d9a-bdd4-e2b6e9a49f9f" targetNamespace="http://schemas.microsoft.com/office/2006/metadata/properties" ma:root="true" ma:fieldsID="58f4beab26eb3b3849a195426b9ff5ee" ns2:_="" ns3:_="" ns4:_="">
    <xsd:import namespace="bd74e8db-9588-4046-9f22-b81f23249a13"/>
    <xsd:import namespace="bb0bd7a6-c265-44d5-b39f-e5b415113992"/>
    <xsd:import namespace="c4f8c120-9fd5-4d9a-bdd4-e2b6e9a49f9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3:FinancialYear" minOccurs="0"/>
                <xsd:element ref="ns3:MaoriData" minOccurs="0"/>
                <xsd:element ref="ns2:cc5c092ee17e4228b15983ce58453ee6" minOccurs="0"/>
                <xsd:element ref="ns2:TaxCatchAll" minOccurs="0"/>
                <xsd:element ref="ns2:TaxCatchAllLabel" minOccurs="0"/>
                <xsd:element ref="ns2:BusinessActivity"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Comments" minOccurs="0"/>
                <xsd:element ref="ns4:MediaServiceOCR"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4e8db-9588-4046-9f22-b81f23249a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c5c092ee17e4228b15983ce58453ee6" ma:index="14" nillable="true" ma:taxonomy="true" ma:internalName="cc5c092ee17e4228b15983ce58453ee6" ma:taxonomyFieldName="BusinessFunction" ma:displayName="Business Function" ma:default="" ma:fieldId="{cc5c092e-e17e-4228-b159-83ce58453ee6}" ma:sspId="e2423f7d-70e1-4bc9-b0ec-1093942dc6c6" ma:termSetId="0ae994a8-a483-48d8-8967-c6e1a9f8c5d4"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99bb54d9-f134-4739-ac41-42e1c520000f}" ma:internalName="TaxCatchAll" ma:showField="CatchAllData"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99bb54d9-f134-4739-ac41-42e1c520000f}" ma:internalName="TaxCatchAllLabel" ma:readOnly="true" ma:showField="CatchAllDataLabel"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BusinessActivity" ma:index="18" nillable="true" ma:displayName="Business Activity" ma:format="Dropdown" ma:internalName="BusinessActivity">
      <xsd:simpleType>
        <xsd:restriction base="dms:Choice">
          <xsd:enumeration value="Meeting management"/>
          <xsd:enumeration value="Planning"/>
          <xsd:enumeration value="Service development"/>
          <xsd:enumeration value="Strategy development"/>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bd7a6-c265-44d5-b39f-e5b415113992"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xsd:simpleType>
        <xsd:restriction base="dms:Choice">
          <xsd:enumeration value="CONTRACT, Variation, Agreement"/>
          <xsd:enumeration value="CORRESPONDENCE"/>
          <xsd:enumeration value="EMPLOYMENT related"/>
          <xsd:enumeration value="FINANCIAL related"/>
          <xsd:enumeration value="KNOWLEDGE article"/>
          <xsd:enumeration value="MEETING related"/>
          <xsd:enumeration value="MEMO, Filenote, Email"/>
          <xsd:enumeration value="MINISTERIAL Request or Question"/>
          <xsd:enumeration value="PRESENTATION"/>
          <xsd:enumeration value="PUBLICATION material"/>
          <xsd:enumeration value="QUESTION, Request, OIA"/>
          <xsd:enumeration value="REPORT, Planning related"/>
          <xsd:enumeration value="RULES, Policy, Law, Procedure"/>
          <xsd:enumeration value="SUBMISSION, Application, Supporting material"/>
          <xsd:enumeration value="TEMPLATE, Checklist or Form"/>
        </xsd:restriction>
      </xsd:simpleType>
    </xsd:element>
    <xsd:element name="FinancialYear" ma:index="12" nillable="true" ma:displayName="Financial Year" ma:default="2021 - 2022" ma:description="organisation financial year" ma:format="Dropdown" ma:internalName="FinancialYear">
      <xsd:simpleType>
        <xsd:restriction base="dms:Choice">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restriction>
      </xsd:simpleType>
    </xsd:element>
    <xsd:element name="MaoriData" ma:index="13" nillable="true" ma:displayName="Māori Data" ma:default="No" ma:description="Is this information covered under Māori data sovereignty" ma:format="Dropdown" ma:hidden="true" ma:internalName="MaoriData"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c4f8c120-9fd5-4d9a-bdd4-e2b6e9a49f9f"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Comments" ma:index="30" nillable="true" ma:displayName="Comments" ma:internalName="Comments">
      <xsd:simpleType>
        <xsd:restriction base="dms:Note">
          <xsd:maxLength value="255"/>
        </xsd:restriction>
      </xsd:simpleType>
    </xsd:element>
    <xsd:element name="MediaServiceOCR" ma:index="31" nillable="true" ma:displayName="Extracted Text" ma:internalName="MediaServiceOCR"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e2423f7d-70e1-4bc9-b0ec-1093942dc6c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bd74e8db-9588-4046-9f22-b81f23249a13">DOCS-680008961-1570</_dlc_DocId>
    <_dlc_DocIdUrl xmlns="bd74e8db-9588-4046-9f22-b81f23249a13">
      <Url>https://mhwcnz.sharepoint.com/sites/health/_layouts/15/DocIdRedir.aspx?ID=DOCS-680008961-1570</Url>
      <Description>DOCS-680008961-1570</Description>
    </_dlc_DocIdUrl>
    <FinancialYear xmlns="bb0bd7a6-c265-44d5-b39f-e5b415113992">2021 - 2022</FinancialYear>
    <cc5c092ee17e4228b15983ce58453ee6 xmlns="bd74e8db-9588-4046-9f22-b81f23249a13">
      <Terms xmlns="http://schemas.microsoft.com/office/infopath/2007/PartnerControls"/>
    </cc5c092ee17e4228b15983ce58453ee6>
    <TaxCatchAll xmlns="bd74e8db-9588-4046-9f22-b81f23249a13" xsi:nil="true"/>
    <BusinessActivity xmlns="bd74e8db-9588-4046-9f22-b81f23249a13" xsi:nil="true"/>
    <DocumentType xmlns="bb0bd7a6-c265-44d5-b39f-e5b415113992" xsi:nil="true"/>
    <MaoriData xmlns="bb0bd7a6-c265-44d5-b39f-e5b415113992">No</MaoriData>
    <_dlc_DocIdPersistId xmlns="bd74e8db-9588-4046-9f22-b81f23249a13">false</_dlc_DocIdPersistId>
    <MediaLengthInSeconds xmlns="c4f8c120-9fd5-4d9a-bdd4-e2b6e9a49f9f" xsi:nil="true"/>
    <Comments xmlns="c4f8c120-9fd5-4d9a-bdd4-e2b6e9a49f9f" xsi:nil="true"/>
    <SharedWithUsers xmlns="bd74e8db-9588-4046-9f22-b81f23249a13">
      <UserInfo>
        <DisplayName>Kelly Pope</DisplayName>
        <AccountId>22</AccountId>
        <AccountType/>
      </UserInfo>
      <UserInfo>
        <DisplayName>Karen Fitzgerald</DisplayName>
        <AccountId>28</AccountId>
        <AccountType/>
      </UserInfo>
      <UserInfo>
        <DisplayName>Tania Simmons</DisplayName>
        <AccountId>14</AccountId>
        <AccountType/>
      </UserInfo>
      <UserInfo>
        <DisplayName>Hannah Paap</DisplayName>
        <AccountId>31</AccountId>
        <AccountType/>
      </UserInfo>
      <UserInfo>
        <DisplayName>Stella Sim</DisplayName>
        <AccountId>37</AccountId>
        <AccountType/>
      </UserInfo>
      <UserInfo>
        <DisplayName>Kelly Moran</DisplayName>
        <AccountId>26</AccountId>
        <AccountType/>
      </UserInfo>
      <UserInfo>
        <DisplayName>Alana Oakly</DisplayName>
        <AccountId>17</AccountId>
        <AccountType/>
      </UserInfo>
      <UserInfo>
        <DisplayName>Karen Orsborn</DisplayName>
        <AccountId>16</AccountId>
        <AccountType/>
      </UserInfo>
      <UserInfo>
        <DisplayName>Grace Loftus</DisplayName>
        <AccountId>107</AccountId>
        <AccountType/>
      </UserInfo>
      <UserInfo>
        <DisplayName>0+.w|s-1-5-82-1817844472-4009360788-1366746990-4201194761-44825052</DisplayName>
        <AccountId>1</AccountId>
        <AccountType/>
      </UserInfo>
      <UserInfo>
        <DisplayName>Peter Hanl</DisplayName>
        <AccountId>18</AccountId>
        <AccountType/>
      </UserInfo>
      <UserInfo>
        <DisplayName>Guy Baker</DisplayName>
        <AccountId>142</AccountId>
        <AccountType/>
      </UserInfo>
      <UserInfo>
        <DisplayName>Bryanna Lingley</DisplayName>
        <AccountId>173</AccountId>
        <AccountType/>
      </UserInfo>
      <UserInfo>
        <DisplayName>Natalie Horspool</DisplayName>
        <AccountId>139</AccountId>
        <AccountType/>
      </UserInfo>
      <UserInfo>
        <DisplayName>Tanya Maloney</DisplayName>
        <AccountId>21</AccountId>
        <AccountType/>
      </UserInfo>
    </SharedWithUsers>
    <lcf76f155ced4ddcb4097134ff3c332f xmlns="c4f8c120-9fd5-4d9a-bdd4-e2b6e9a49f9f">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382E7E-485D-421D-8B5D-D05A286E7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4e8db-9588-4046-9f22-b81f23249a13"/>
    <ds:schemaRef ds:uri="bb0bd7a6-c265-44d5-b39f-e5b415113992"/>
    <ds:schemaRef ds:uri="c4f8c120-9fd5-4d9a-bdd4-e2b6e9a49f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AC3229-019D-4072-A63E-1D6382F18B37}">
  <ds:schemaRefs>
    <ds:schemaRef ds:uri="http://schemas.openxmlformats.org/officeDocument/2006/bibliography"/>
  </ds:schemaRefs>
</ds:datastoreItem>
</file>

<file path=customXml/itemProps3.xml><?xml version="1.0" encoding="utf-8"?>
<ds:datastoreItem xmlns:ds="http://schemas.openxmlformats.org/officeDocument/2006/customXml" ds:itemID="{7834F944-41A4-46AE-947C-7F75F6B1B835}">
  <ds:schemaRefs>
    <ds:schemaRef ds:uri="http://schemas.microsoft.com/office/2006/metadata/properties"/>
    <ds:schemaRef ds:uri="http://schemas.microsoft.com/office/infopath/2007/PartnerControls"/>
    <ds:schemaRef ds:uri="bd74e8db-9588-4046-9f22-b81f23249a13"/>
    <ds:schemaRef ds:uri="bb0bd7a6-c265-44d5-b39f-e5b415113992"/>
    <ds:schemaRef ds:uri="c4f8c120-9fd5-4d9a-bdd4-e2b6e9a49f9f"/>
  </ds:schemaRefs>
</ds:datastoreItem>
</file>

<file path=customXml/itemProps4.xml><?xml version="1.0" encoding="utf-8"?>
<ds:datastoreItem xmlns:ds="http://schemas.openxmlformats.org/officeDocument/2006/customXml" ds:itemID="{BCB31F97-5969-4F33-AEAC-5570295A35F6}">
  <ds:schemaRefs>
    <ds:schemaRef ds:uri="http://schemas.microsoft.com/sharepoint/events"/>
  </ds:schemaRefs>
</ds:datastoreItem>
</file>

<file path=customXml/itemProps5.xml><?xml version="1.0" encoding="utf-8"?>
<ds:datastoreItem xmlns:ds="http://schemas.openxmlformats.org/officeDocument/2006/customXml" ds:itemID="{212F2BC3-7A0F-421D-896B-79969127CA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Pages>
  <Words>1582</Words>
  <Characters>9024</Characters>
  <Application>Microsoft Office Word</Application>
  <DocSecurity>4</DocSecurity>
  <Lines>75</Lines>
  <Paragraphs>21</Paragraphs>
  <ScaleCrop>false</ScaleCrop>
  <Company>Ministry of Health</Company>
  <LinksUpToDate>false</LinksUpToDate>
  <CharactersWithSpaces>10585</CharactersWithSpaces>
  <SharedDoc>false</SharedDoc>
  <HLinks>
    <vt:vector size="6" baseType="variant">
      <vt:variant>
        <vt:i4>589912</vt:i4>
      </vt:variant>
      <vt:variant>
        <vt:i4>0</vt:i4>
      </vt:variant>
      <vt:variant>
        <vt:i4>0</vt:i4>
      </vt:variant>
      <vt:variant>
        <vt:i4>5</vt:i4>
      </vt:variant>
      <vt:variant>
        <vt:lpwstr>https://www.mhwc.govt.nz/assets/Te-Huringa/Finals-1-April-2022/MHWC-Te-Huringa-Service-Monitoring-Report.pdf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Williams</dc:creator>
  <cp:keywords/>
  <dc:description/>
  <cp:lastModifiedBy>Tanya Maloney</cp:lastModifiedBy>
  <cp:revision>113</cp:revision>
  <cp:lastPrinted>2022-06-30T22:40:00Z</cp:lastPrinted>
  <dcterms:created xsi:type="dcterms:W3CDTF">2022-06-27T14:51:00Z</dcterms:created>
  <dcterms:modified xsi:type="dcterms:W3CDTF">2022-06-30T22:40:00Z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0x010100EC715CFEA79834468078ACA06B4C38E4004EF78A82A15C8147AE70441C92B3DF4A</vt:lpwstr>
  </property>
  <property fmtid="{D5CDD505-2E9C-101B-9397-08002B2CF9AE}" pid="3" name="Order">
    <vt:r8>452200</vt:r8>
  </property>
  <property fmtid="{D5CDD505-2E9C-101B-9397-08002B2CF9AE}" pid="4" name="BusinessFunction">
    <vt:lpwstr/>
  </property>
  <property fmtid="{D5CDD505-2E9C-101B-9397-08002B2CF9AE}" pid="5" name="_dlc_DocIdItemGuid">
    <vt:lpwstr>d5a4b52b-988a-4112-8de3-c7fc9d1e1c6c</vt:lpwstr>
  </property>
  <property fmtid="{D5CDD505-2E9C-101B-9397-08002B2CF9AE}" pid="6" name="SharedWithUsers">
    <vt:lpwstr>31;#Kelly Pope;#14;#Karen Fitzgerald;#21;#Tania Simmons;#43;#Hannah Paap;#86;#Stella Sim;#18;#Kelly Moran;#107;#Alana Oakly;#28;#Karen Orsborn;#178;#Grace Loftus;#1;#0+.w|s-1-5-82-1817844472-4009360788-1366746990-4201194761-44825052;#16;#Peter Hanl;#248;#Guy Baker</vt:lpwstr>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